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95835" w14:textId="14CF1CC1" w:rsidR="00630636" w:rsidRPr="00B95FD6" w:rsidRDefault="009B1E4F" w:rsidP="00630636">
      <w:pPr>
        <w:rPr>
          <w:rFonts w:ascii="Georgia" w:hAnsi="Georgia" w:cs="Arial"/>
          <w:b/>
          <w:sz w:val="40"/>
          <w:szCs w:val="40"/>
        </w:rPr>
      </w:pPr>
      <w:r>
        <w:rPr>
          <w:noProof/>
        </w:rPr>
        <w:drawing>
          <wp:anchor distT="0" distB="0" distL="114300" distR="114300" simplePos="0" relativeHeight="251659264" behindDoc="0" locked="0" layoutInCell="1" allowOverlap="1" wp14:anchorId="625D26E5" wp14:editId="11A8D3B9">
            <wp:simplePos x="0" y="0"/>
            <wp:positionH relativeFrom="column">
              <wp:posOffset>3829050</wp:posOffset>
            </wp:positionH>
            <wp:positionV relativeFrom="paragraph">
              <wp:posOffset>-3175</wp:posOffset>
            </wp:positionV>
            <wp:extent cx="2423160" cy="560705"/>
            <wp:effectExtent l="0" t="0" r="0" b="0"/>
            <wp:wrapNone/>
            <wp:docPr id="4" name="Picture 1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160" cy="560705"/>
                    </a:xfrm>
                    <a:prstGeom prst="rect">
                      <a:avLst/>
                    </a:prstGeom>
                    <a:noFill/>
                  </pic:spPr>
                </pic:pic>
              </a:graphicData>
            </a:graphic>
            <wp14:sizeRelH relativeFrom="page">
              <wp14:pctWidth>0</wp14:pctWidth>
            </wp14:sizeRelH>
            <wp14:sizeRelV relativeFrom="page">
              <wp14:pctHeight>0</wp14:pctHeight>
            </wp14:sizeRelV>
          </wp:anchor>
        </w:drawing>
      </w:r>
      <w:r w:rsidR="00630636" w:rsidRPr="00B95FD6">
        <w:rPr>
          <w:rFonts w:ascii="Georgia" w:hAnsi="Georgia" w:cs="Arial"/>
          <w:b/>
          <w:sz w:val="40"/>
          <w:szCs w:val="40"/>
        </w:rPr>
        <w:t>Board of Education</w:t>
      </w:r>
    </w:p>
    <w:p w14:paraId="4EC9B010" w14:textId="77777777" w:rsidR="00630636" w:rsidRPr="00B95FD6" w:rsidRDefault="00630636" w:rsidP="00630636">
      <w:pPr>
        <w:rPr>
          <w:rFonts w:ascii="Georgia" w:hAnsi="Georgia"/>
          <w:i/>
          <w:sz w:val="28"/>
          <w:szCs w:val="28"/>
        </w:rPr>
      </w:pPr>
      <w:r w:rsidRPr="00B95FD6">
        <w:rPr>
          <w:rFonts w:ascii="Georgia" w:hAnsi="Georgia" w:cs="Arial"/>
          <w:i/>
          <w:sz w:val="28"/>
          <w:szCs w:val="28"/>
        </w:rPr>
        <w:t>Serving children, schools and young people</w:t>
      </w:r>
      <w:r w:rsidRPr="00B95FD6">
        <w:rPr>
          <w:rFonts w:ascii="Georgia" w:hAnsi="Georgia"/>
          <w:i/>
          <w:sz w:val="28"/>
          <w:szCs w:val="28"/>
        </w:rPr>
        <w:t xml:space="preserve"> </w:t>
      </w:r>
    </w:p>
    <w:p w14:paraId="2A74223E" w14:textId="77777777" w:rsidR="006F314D" w:rsidRPr="00630636" w:rsidRDefault="00672D0D" w:rsidP="00672D0D">
      <w:pPr>
        <w:rPr>
          <w:i/>
          <w:sz w:val="28"/>
          <w:szCs w:val="28"/>
        </w:rPr>
      </w:pPr>
      <w:r w:rsidRPr="00CC764B">
        <w:rPr>
          <w:i/>
          <w:sz w:val="28"/>
          <w:szCs w:val="28"/>
        </w:rPr>
        <w:t xml:space="preserve"> </w:t>
      </w:r>
    </w:p>
    <w:p w14:paraId="4452627D" w14:textId="6012B74A" w:rsidR="001C61F4" w:rsidRPr="002328C5" w:rsidRDefault="001C61F4" w:rsidP="001C61F4">
      <w:pPr>
        <w:suppressAutoHyphens/>
        <w:autoSpaceDE w:val="0"/>
        <w:autoSpaceDN w:val="0"/>
        <w:adjustRightInd w:val="0"/>
        <w:jc w:val="center"/>
        <w:rPr>
          <w:rFonts w:asciiTheme="minorHAnsi" w:hAnsiTheme="minorHAnsi" w:cstheme="minorHAnsi"/>
          <w:szCs w:val="24"/>
        </w:rPr>
      </w:pPr>
      <w:bookmarkStart w:id="0" w:name="_Hlk141805156"/>
      <w:bookmarkStart w:id="1" w:name="_Hlk141717386"/>
      <w:r w:rsidRPr="002328C5">
        <w:rPr>
          <w:rFonts w:asciiTheme="minorHAnsi" w:hAnsiTheme="minorHAnsi" w:cstheme="minorHAnsi"/>
          <w:b/>
          <w:bCs/>
          <w:szCs w:val="24"/>
        </w:rPr>
        <w:t>Guidance for C</w:t>
      </w:r>
      <w:r w:rsidR="002328C5">
        <w:rPr>
          <w:rFonts w:asciiTheme="minorHAnsi" w:hAnsiTheme="minorHAnsi" w:cstheme="minorHAnsi"/>
          <w:b/>
          <w:bCs/>
          <w:szCs w:val="24"/>
        </w:rPr>
        <w:t>hurch of England</w:t>
      </w:r>
      <w:r w:rsidRPr="002328C5">
        <w:rPr>
          <w:rFonts w:asciiTheme="minorHAnsi" w:hAnsiTheme="minorHAnsi" w:cstheme="minorHAnsi"/>
          <w:b/>
          <w:bCs/>
          <w:szCs w:val="24"/>
        </w:rPr>
        <w:t xml:space="preserve"> </w:t>
      </w:r>
      <w:r w:rsidR="000708E5">
        <w:rPr>
          <w:rFonts w:asciiTheme="minorHAnsi" w:hAnsiTheme="minorHAnsi" w:cstheme="minorHAnsi"/>
          <w:b/>
          <w:bCs/>
          <w:szCs w:val="24"/>
        </w:rPr>
        <w:t>Admission</w:t>
      </w:r>
      <w:r w:rsidRPr="002328C5">
        <w:rPr>
          <w:rFonts w:asciiTheme="minorHAnsi" w:hAnsiTheme="minorHAnsi" w:cstheme="minorHAnsi"/>
          <w:b/>
          <w:bCs/>
          <w:szCs w:val="24"/>
        </w:rPr>
        <w:t xml:space="preserve"> Authorities</w:t>
      </w:r>
    </w:p>
    <w:p w14:paraId="27993791" w14:textId="357C24D2" w:rsidR="001C61F4" w:rsidRDefault="001C61F4" w:rsidP="00EE2049">
      <w:pPr>
        <w:suppressAutoHyphens/>
        <w:autoSpaceDE w:val="0"/>
        <w:autoSpaceDN w:val="0"/>
        <w:adjustRightInd w:val="0"/>
        <w:jc w:val="center"/>
        <w:rPr>
          <w:rFonts w:asciiTheme="minorHAnsi" w:hAnsiTheme="minorHAnsi" w:cstheme="minorHAnsi"/>
          <w:b/>
          <w:bCs/>
          <w:szCs w:val="24"/>
        </w:rPr>
      </w:pPr>
      <w:r w:rsidRPr="002328C5">
        <w:rPr>
          <w:rFonts w:asciiTheme="minorHAnsi" w:hAnsiTheme="minorHAnsi" w:cstheme="minorHAnsi"/>
          <w:b/>
          <w:bCs/>
          <w:szCs w:val="24"/>
        </w:rPr>
        <w:t>in the Diocese of Canterbury</w:t>
      </w:r>
      <w:r w:rsidR="00664100">
        <w:rPr>
          <w:rFonts w:asciiTheme="minorHAnsi" w:hAnsiTheme="minorHAnsi" w:cstheme="minorHAnsi"/>
          <w:b/>
          <w:bCs/>
          <w:szCs w:val="24"/>
        </w:rPr>
        <w:t xml:space="preserve"> </w:t>
      </w:r>
      <w:r w:rsidR="00EE2049">
        <w:rPr>
          <w:rFonts w:asciiTheme="minorHAnsi" w:hAnsiTheme="minorHAnsi" w:cstheme="minorHAnsi"/>
          <w:b/>
          <w:bCs/>
          <w:szCs w:val="24"/>
        </w:rPr>
        <w:t xml:space="preserve">- </w:t>
      </w:r>
      <w:r w:rsidR="00664100">
        <w:rPr>
          <w:rFonts w:asciiTheme="minorHAnsi" w:hAnsiTheme="minorHAnsi" w:cstheme="minorHAnsi"/>
          <w:b/>
          <w:bCs/>
          <w:szCs w:val="24"/>
        </w:rPr>
        <w:t>202</w:t>
      </w:r>
      <w:r w:rsidR="00AB690C">
        <w:rPr>
          <w:rFonts w:asciiTheme="minorHAnsi" w:hAnsiTheme="minorHAnsi" w:cstheme="minorHAnsi"/>
          <w:b/>
          <w:bCs/>
          <w:szCs w:val="24"/>
        </w:rPr>
        <w:t>7</w:t>
      </w:r>
      <w:r w:rsidR="00664100">
        <w:rPr>
          <w:rFonts w:asciiTheme="minorHAnsi" w:hAnsiTheme="minorHAnsi" w:cstheme="minorHAnsi"/>
          <w:b/>
          <w:bCs/>
          <w:szCs w:val="24"/>
        </w:rPr>
        <w:t>-202</w:t>
      </w:r>
      <w:r w:rsidR="00AB690C">
        <w:rPr>
          <w:rFonts w:asciiTheme="minorHAnsi" w:hAnsiTheme="minorHAnsi" w:cstheme="minorHAnsi"/>
          <w:b/>
          <w:bCs/>
          <w:szCs w:val="24"/>
        </w:rPr>
        <w:t>8</w:t>
      </w:r>
      <w:r w:rsidR="00664100">
        <w:rPr>
          <w:rFonts w:asciiTheme="minorHAnsi" w:hAnsiTheme="minorHAnsi" w:cstheme="minorHAnsi"/>
          <w:b/>
          <w:bCs/>
          <w:szCs w:val="24"/>
        </w:rPr>
        <w:t xml:space="preserve"> Admissions</w:t>
      </w:r>
    </w:p>
    <w:bookmarkEnd w:id="0"/>
    <w:bookmarkEnd w:id="1"/>
    <w:p w14:paraId="3BF58D91" w14:textId="1691E1A0" w:rsidR="006F314D" w:rsidRDefault="006F314D" w:rsidP="001C61F4">
      <w:pPr>
        <w:suppressAutoHyphens/>
        <w:autoSpaceDE w:val="0"/>
        <w:autoSpaceDN w:val="0"/>
        <w:adjustRightInd w:val="0"/>
        <w:jc w:val="center"/>
        <w:rPr>
          <w:rFonts w:asciiTheme="minorHAnsi" w:hAnsiTheme="minorHAnsi" w:cstheme="minorHAnsi"/>
          <w:b/>
          <w:bCs/>
          <w:szCs w:val="24"/>
        </w:rPr>
      </w:pPr>
    </w:p>
    <w:p w14:paraId="0D49D8A0" w14:textId="77777777" w:rsidR="00262C18" w:rsidRPr="002328C5" w:rsidRDefault="00262C18" w:rsidP="001C61F4">
      <w:pPr>
        <w:suppressAutoHyphens/>
        <w:autoSpaceDE w:val="0"/>
        <w:autoSpaceDN w:val="0"/>
        <w:adjustRightInd w:val="0"/>
        <w:jc w:val="center"/>
        <w:rPr>
          <w:rFonts w:asciiTheme="minorHAnsi" w:hAnsiTheme="minorHAnsi" w:cstheme="minorHAnsi"/>
          <w:sz w:val="22"/>
          <w:szCs w:val="22"/>
        </w:rPr>
      </w:pPr>
    </w:p>
    <w:p w14:paraId="6C0120B5" w14:textId="4AF91EE2" w:rsidR="00664100" w:rsidRPr="00D72295" w:rsidRDefault="009750A6" w:rsidP="00E33954">
      <w:pPr>
        <w:suppressAutoHyphens/>
        <w:autoSpaceDE w:val="0"/>
        <w:autoSpaceDN w:val="0"/>
        <w:adjustRightInd w:val="0"/>
        <w:jc w:val="both"/>
        <w:rPr>
          <w:rFonts w:asciiTheme="minorHAnsi" w:hAnsiTheme="minorHAnsi" w:cstheme="minorHAnsi"/>
          <w:b/>
          <w:bCs/>
          <w:color w:val="0070C0"/>
        </w:rPr>
      </w:pPr>
      <w:r>
        <w:rPr>
          <w:rFonts w:asciiTheme="minorHAnsi" w:hAnsiTheme="minorHAnsi" w:cstheme="minorHAnsi"/>
          <w:b/>
          <w:bCs/>
          <w:color w:val="0070C0"/>
        </w:rPr>
        <w:t>Key</w:t>
      </w:r>
      <w:r w:rsidR="00664100" w:rsidRPr="00D72295">
        <w:rPr>
          <w:rFonts w:asciiTheme="minorHAnsi" w:hAnsiTheme="minorHAnsi" w:cstheme="minorHAnsi"/>
          <w:b/>
          <w:bCs/>
          <w:color w:val="0070C0"/>
        </w:rPr>
        <w:t xml:space="preserve"> </w:t>
      </w:r>
      <w:r w:rsidR="00D72295">
        <w:rPr>
          <w:rFonts w:asciiTheme="minorHAnsi" w:hAnsiTheme="minorHAnsi" w:cstheme="minorHAnsi"/>
          <w:b/>
          <w:bCs/>
          <w:color w:val="0070C0"/>
        </w:rPr>
        <w:t>P</w:t>
      </w:r>
      <w:r w:rsidR="00D72295" w:rsidRPr="00D72295">
        <w:rPr>
          <w:rFonts w:asciiTheme="minorHAnsi" w:hAnsiTheme="minorHAnsi" w:cstheme="minorHAnsi"/>
          <w:b/>
          <w:bCs/>
          <w:color w:val="0070C0"/>
        </w:rPr>
        <w:t>rinciples</w:t>
      </w:r>
    </w:p>
    <w:p w14:paraId="3F08C2C6" w14:textId="42CA5DC2" w:rsidR="00664100" w:rsidRDefault="00664100" w:rsidP="00664100">
      <w:pPr>
        <w:numPr>
          <w:ilvl w:val="0"/>
          <w:numId w:val="14"/>
        </w:numPr>
        <w:suppressAutoHyphens/>
        <w:autoSpaceDE w:val="0"/>
        <w:autoSpaceDN w:val="0"/>
        <w:adjustRightInd w:val="0"/>
        <w:jc w:val="both"/>
        <w:rPr>
          <w:rFonts w:asciiTheme="minorHAnsi" w:hAnsiTheme="minorHAnsi" w:cstheme="minorHAnsi"/>
          <w:sz w:val="22"/>
          <w:szCs w:val="22"/>
        </w:rPr>
      </w:pPr>
      <w:r w:rsidRPr="00664100">
        <w:rPr>
          <w:rFonts w:asciiTheme="minorHAnsi" w:hAnsiTheme="minorHAnsi" w:cstheme="minorHAnsi"/>
          <w:sz w:val="22"/>
          <w:szCs w:val="22"/>
        </w:rPr>
        <w:t xml:space="preserve">The purpose of this Guidance is to provide advice and guidance to </w:t>
      </w:r>
      <w:r w:rsidR="000708E5">
        <w:rPr>
          <w:rFonts w:asciiTheme="minorHAnsi" w:hAnsiTheme="minorHAnsi" w:cstheme="minorHAnsi"/>
          <w:sz w:val="22"/>
          <w:szCs w:val="22"/>
        </w:rPr>
        <w:t>Admission</w:t>
      </w:r>
      <w:r w:rsidRPr="00664100">
        <w:rPr>
          <w:rFonts w:asciiTheme="minorHAnsi" w:hAnsiTheme="minorHAnsi" w:cstheme="minorHAnsi"/>
          <w:sz w:val="22"/>
          <w:szCs w:val="22"/>
        </w:rPr>
        <w:t xml:space="preserve"> Authorities of Church of England schools in the Diocese of Canterbury. It will principally (although not exclusively) be relevant to Governing Bodies of Voluntary Aided schools and Foundation schools, and Boards of Directors of Academy Trusts/Local Governing Committees of Church of England academies (particularly in respect of Academies that were formerly Voluntary Aided or Foundation schools).</w:t>
      </w:r>
    </w:p>
    <w:p w14:paraId="165392A9" w14:textId="77777777" w:rsidR="00664100" w:rsidRPr="00664100" w:rsidRDefault="00664100" w:rsidP="00664100">
      <w:pPr>
        <w:suppressAutoHyphens/>
        <w:autoSpaceDE w:val="0"/>
        <w:autoSpaceDN w:val="0"/>
        <w:adjustRightInd w:val="0"/>
        <w:ind w:left="720"/>
        <w:jc w:val="both"/>
        <w:rPr>
          <w:rFonts w:asciiTheme="minorHAnsi" w:hAnsiTheme="minorHAnsi" w:cstheme="minorHAnsi"/>
          <w:sz w:val="22"/>
          <w:szCs w:val="22"/>
        </w:rPr>
      </w:pPr>
    </w:p>
    <w:p w14:paraId="1955EA12" w14:textId="656DA4CC" w:rsidR="002328C5" w:rsidRDefault="001C61F4" w:rsidP="00664100">
      <w:pPr>
        <w:numPr>
          <w:ilvl w:val="0"/>
          <w:numId w:val="14"/>
        </w:numPr>
        <w:suppressAutoHyphens/>
        <w:autoSpaceDE w:val="0"/>
        <w:autoSpaceDN w:val="0"/>
        <w:adjustRightInd w:val="0"/>
        <w:jc w:val="both"/>
        <w:rPr>
          <w:rFonts w:asciiTheme="minorHAnsi" w:hAnsiTheme="minorHAnsi" w:cstheme="minorHAnsi"/>
          <w:sz w:val="22"/>
          <w:szCs w:val="22"/>
        </w:rPr>
      </w:pPr>
      <w:r w:rsidRPr="00664100">
        <w:rPr>
          <w:rFonts w:asciiTheme="minorHAnsi" w:hAnsiTheme="minorHAnsi" w:cstheme="minorHAnsi"/>
          <w:sz w:val="22"/>
          <w:szCs w:val="22"/>
        </w:rPr>
        <w:t xml:space="preserve">These guidelines </w:t>
      </w:r>
      <w:r w:rsidR="00664100">
        <w:rPr>
          <w:rFonts w:asciiTheme="minorHAnsi" w:hAnsiTheme="minorHAnsi" w:cstheme="minorHAnsi"/>
          <w:sz w:val="22"/>
          <w:szCs w:val="22"/>
        </w:rPr>
        <w:t>must</w:t>
      </w:r>
      <w:r w:rsidRPr="00664100">
        <w:rPr>
          <w:rFonts w:asciiTheme="minorHAnsi" w:hAnsiTheme="minorHAnsi" w:cstheme="minorHAnsi"/>
          <w:sz w:val="22"/>
          <w:szCs w:val="22"/>
        </w:rPr>
        <w:t xml:space="preserve"> be read in conjunction with the </w:t>
      </w:r>
      <w:r w:rsidR="00664100" w:rsidRPr="00664100">
        <w:rPr>
          <w:rFonts w:asciiTheme="minorHAnsi" w:hAnsiTheme="minorHAnsi" w:cstheme="minorHAnsi"/>
          <w:sz w:val="22"/>
          <w:szCs w:val="22"/>
        </w:rPr>
        <w:t>s</w:t>
      </w:r>
      <w:r w:rsidRPr="00664100">
        <w:rPr>
          <w:rFonts w:asciiTheme="minorHAnsi" w:hAnsiTheme="minorHAnsi" w:cstheme="minorHAnsi"/>
          <w:sz w:val="22"/>
          <w:szCs w:val="22"/>
        </w:rPr>
        <w:t xml:space="preserve">tatutory </w:t>
      </w:r>
      <w:r w:rsidR="000708E5">
        <w:rPr>
          <w:rFonts w:asciiTheme="minorHAnsi" w:hAnsiTheme="minorHAnsi" w:cstheme="minorHAnsi"/>
          <w:sz w:val="22"/>
          <w:szCs w:val="22"/>
        </w:rPr>
        <w:t>Admission</w:t>
      </w:r>
      <w:r w:rsidR="004F39DD">
        <w:rPr>
          <w:rFonts w:asciiTheme="minorHAnsi" w:hAnsiTheme="minorHAnsi" w:cstheme="minorHAnsi"/>
          <w:sz w:val="22"/>
          <w:szCs w:val="22"/>
        </w:rPr>
        <w:t>s</w:t>
      </w:r>
      <w:r w:rsidR="00664100" w:rsidRPr="00664100">
        <w:rPr>
          <w:rFonts w:asciiTheme="minorHAnsi" w:hAnsiTheme="minorHAnsi" w:cstheme="minorHAnsi"/>
          <w:sz w:val="22"/>
          <w:szCs w:val="22"/>
        </w:rPr>
        <w:t xml:space="preserve"> </w:t>
      </w:r>
      <w:r w:rsidRPr="00664100">
        <w:rPr>
          <w:rFonts w:asciiTheme="minorHAnsi" w:hAnsiTheme="minorHAnsi" w:cstheme="minorHAnsi"/>
          <w:sz w:val="22"/>
          <w:szCs w:val="22"/>
        </w:rPr>
        <w:t xml:space="preserve">Code </w:t>
      </w:r>
      <w:r w:rsidR="00664100" w:rsidRPr="00664100">
        <w:rPr>
          <w:rFonts w:asciiTheme="minorHAnsi" w:hAnsiTheme="minorHAnsi" w:cstheme="minorHAnsi"/>
          <w:sz w:val="22"/>
          <w:szCs w:val="22"/>
        </w:rPr>
        <w:t xml:space="preserve">or </w:t>
      </w:r>
      <w:r w:rsidR="000708E5">
        <w:rPr>
          <w:rFonts w:asciiTheme="minorHAnsi" w:hAnsiTheme="minorHAnsi" w:cstheme="minorHAnsi"/>
          <w:sz w:val="22"/>
          <w:szCs w:val="22"/>
        </w:rPr>
        <w:t>Admission</w:t>
      </w:r>
      <w:r w:rsidR="00664100" w:rsidRPr="00664100">
        <w:rPr>
          <w:rFonts w:asciiTheme="minorHAnsi" w:hAnsiTheme="minorHAnsi" w:cstheme="minorHAnsi"/>
          <w:sz w:val="22"/>
          <w:szCs w:val="22"/>
        </w:rPr>
        <w:t xml:space="preserve"> Appeal Code </w:t>
      </w:r>
      <w:r w:rsidRPr="00664100">
        <w:rPr>
          <w:rFonts w:asciiTheme="minorHAnsi" w:hAnsiTheme="minorHAnsi" w:cstheme="minorHAnsi"/>
          <w:sz w:val="22"/>
          <w:szCs w:val="22"/>
        </w:rPr>
        <w:t xml:space="preserve">and with the scheme of co-ordinated admission arrangements for Kent County Council. </w:t>
      </w:r>
      <w:r w:rsidR="00664100" w:rsidRPr="00664100">
        <w:rPr>
          <w:rFonts w:asciiTheme="minorHAnsi" w:hAnsiTheme="minorHAnsi" w:cstheme="minorHAnsi"/>
          <w:sz w:val="22"/>
          <w:szCs w:val="22"/>
        </w:rPr>
        <w:t xml:space="preserve">All </w:t>
      </w:r>
      <w:r w:rsidR="000708E5">
        <w:rPr>
          <w:rFonts w:asciiTheme="minorHAnsi" w:hAnsiTheme="minorHAnsi" w:cstheme="minorHAnsi"/>
          <w:sz w:val="22"/>
          <w:szCs w:val="22"/>
        </w:rPr>
        <w:t>Admission</w:t>
      </w:r>
      <w:r w:rsidR="00664100" w:rsidRPr="00664100">
        <w:rPr>
          <w:rFonts w:asciiTheme="minorHAnsi" w:hAnsiTheme="minorHAnsi" w:cstheme="minorHAnsi"/>
          <w:sz w:val="22"/>
          <w:szCs w:val="22"/>
        </w:rPr>
        <w:t xml:space="preserve"> Authorities should make sure that they are familiar with the</w:t>
      </w:r>
      <w:r w:rsidR="0069092B">
        <w:rPr>
          <w:rFonts w:asciiTheme="minorHAnsi" w:hAnsiTheme="minorHAnsi" w:cstheme="minorHAnsi"/>
          <w:sz w:val="22"/>
          <w:szCs w:val="22"/>
        </w:rPr>
        <w:t>ir</w:t>
      </w:r>
      <w:r w:rsidR="00664100" w:rsidRPr="00664100">
        <w:rPr>
          <w:rFonts w:asciiTheme="minorHAnsi" w:hAnsiTheme="minorHAnsi" w:cstheme="minorHAnsi"/>
          <w:sz w:val="22"/>
          <w:szCs w:val="22"/>
        </w:rPr>
        <w:t xml:space="preserve"> responsibilities and that their </w:t>
      </w:r>
      <w:r w:rsidR="000708E5">
        <w:rPr>
          <w:rFonts w:asciiTheme="minorHAnsi" w:hAnsiTheme="minorHAnsi" w:cstheme="minorHAnsi"/>
          <w:sz w:val="22"/>
          <w:szCs w:val="22"/>
        </w:rPr>
        <w:t>Admission</w:t>
      </w:r>
      <w:r w:rsidR="00664100" w:rsidRPr="00664100">
        <w:rPr>
          <w:rFonts w:asciiTheme="minorHAnsi" w:hAnsiTheme="minorHAnsi" w:cstheme="minorHAnsi"/>
          <w:sz w:val="22"/>
          <w:szCs w:val="22"/>
        </w:rPr>
        <w:t xml:space="preserve"> arrangements comply with the mandatory requirements referred to in the Codes and related requirements.</w:t>
      </w:r>
    </w:p>
    <w:p w14:paraId="74C895BF" w14:textId="77777777" w:rsidR="00664100" w:rsidRDefault="00664100" w:rsidP="001C61F4">
      <w:pPr>
        <w:suppressAutoHyphens/>
        <w:autoSpaceDE w:val="0"/>
        <w:autoSpaceDN w:val="0"/>
        <w:adjustRightInd w:val="0"/>
        <w:jc w:val="both"/>
        <w:rPr>
          <w:rFonts w:asciiTheme="minorHAnsi" w:hAnsiTheme="minorHAnsi" w:cstheme="minorHAnsi"/>
          <w:sz w:val="22"/>
          <w:szCs w:val="22"/>
        </w:rPr>
      </w:pPr>
    </w:p>
    <w:p w14:paraId="7B561185" w14:textId="52997D6D" w:rsidR="00664100" w:rsidRPr="00D72295" w:rsidRDefault="00664100" w:rsidP="00664100">
      <w:pPr>
        <w:numPr>
          <w:ilvl w:val="0"/>
          <w:numId w:val="14"/>
        </w:numPr>
        <w:suppressAutoHyphens/>
        <w:autoSpaceDE w:val="0"/>
        <w:autoSpaceDN w:val="0"/>
        <w:adjustRightInd w:val="0"/>
        <w:jc w:val="both"/>
        <w:rPr>
          <w:rFonts w:asciiTheme="minorHAnsi" w:hAnsiTheme="minorHAnsi" w:cstheme="minorHAnsi"/>
          <w:sz w:val="20"/>
        </w:rPr>
      </w:pPr>
      <w:r w:rsidRPr="00664100">
        <w:rPr>
          <w:rFonts w:asciiTheme="minorHAnsi" w:hAnsiTheme="minorHAnsi" w:cstheme="minorHAnsi"/>
          <w:sz w:val="22"/>
          <w:szCs w:val="18"/>
        </w:rPr>
        <w:t xml:space="preserve">In line with the </w:t>
      </w:r>
      <w:r w:rsidR="000708E5">
        <w:rPr>
          <w:rFonts w:asciiTheme="minorHAnsi" w:hAnsiTheme="minorHAnsi" w:cstheme="minorHAnsi"/>
          <w:sz w:val="22"/>
          <w:szCs w:val="18"/>
        </w:rPr>
        <w:t>Admission</w:t>
      </w:r>
      <w:r w:rsidR="004F39DD">
        <w:rPr>
          <w:rFonts w:asciiTheme="minorHAnsi" w:hAnsiTheme="minorHAnsi" w:cstheme="minorHAnsi"/>
          <w:sz w:val="22"/>
          <w:szCs w:val="18"/>
        </w:rPr>
        <w:t>s</w:t>
      </w:r>
      <w:r w:rsidRPr="00664100">
        <w:rPr>
          <w:rFonts w:asciiTheme="minorHAnsi" w:hAnsiTheme="minorHAnsi" w:cstheme="minorHAnsi"/>
          <w:sz w:val="22"/>
          <w:szCs w:val="18"/>
        </w:rPr>
        <w:t xml:space="preserve"> Code, </w:t>
      </w:r>
      <w:r w:rsidR="000708E5">
        <w:rPr>
          <w:rFonts w:asciiTheme="minorHAnsi" w:hAnsiTheme="minorHAnsi" w:cstheme="minorHAnsi"/>
          <w:sz w:val="22"/>
          <w:szCs w:val="18"/>
        </w:rPr>
        <w:t>Admission</w:t>
      </w:r>
      <w:r w:rsidRPr="00664100">
        <w:rPr>
          <w:rFonts w:asciiTheme="minorHAnsi" w:hAnsiTheme="minorHAnsi" w:cstheme="minorHAnsi"/>
          <w:sz w:val="22"/>
          <w:szCs w:val="18"/>
        </w:rPr>
        <w:t xml:space="preserve"> Authorities of all Church of England schools will need to </w:t>
      </w:r>
      <w:proofErr w:type="gramStart"/>
      <w:r w:rsidRPr="00664100">
        <w:rPr>
          <w:rFonts w:asciiTheme="minorHAnsi" w:hAnsiTheme="minorHAnsi" w:cstheme="minorHAnsi"/>
          <w:sz w:val="22"/>
          <w:szCs w:val="18"/>
        </w:rPr>
        <w:t>take into account</w:t>
      </w:r>
      <w:proofErr w:type="gramEnd"/>
      <w:r w:rsidRPr="00664100">
        <w:rPr>
          <w:rFonts w:asciiTheme="minorHAnsi" w:hAnsiTheme="minorHAnsi" w:cstheme="minorHAnsi"/>
          <w:sz w:val="22"/>
          <w:szCs w:val="18"/>
        </w:rPr>
        <w:t xml:space="preserve"> </w:t>
      </w:r>
      <w:r w:rsidR="0069092B">
        <w:rPr>
          <w:rFonts w:asciiTheme="minorHAnsi" w:hAnsiTheme="minorHAnsi" w:cstheme="minorHAnsi"/>
          <w:sz w:val="22"/>
          <w:szCs w:val="18"/>
        </w:rPr>
        <w:t xml:space="preserve">both </w:t>
      </w:r>
      <w:r w:rsidRPr="00664100">
        <w:rPr>
          <w:rFonts w:asciiTheme="minorHAnsi" w:hAnsiTheme="minorHAnsi" w:cstheme="minorHAnsi"/>
          <w:sz w:val="22"/>
          <w:szCs w:val="18"/>
        </w:rPr>
        <w:t xml:space="preserve">the </w:t>
      </w:r>
      <w:r>
        <w:rPr>
          <w:rFonts w:asciiTheme="minorHAnsi" w:hAnsiTheme="minorHAnsi" w:cstheme="minorHAnsi"/>
          <w:sz w:val="22"/>
          <w:szCs w:val="18"/>
        </w:rPr>
        <w:t>Canterbury Dioces</w:t>
      </w:r>
      <w:r w:rsidR="0069092B">
        <w:rPr>
          <w:rFonts w:asciiTheme="minorHAnsi" w:hAnsiTheme="minorHAnsi" w:cstheme="minorHAnsi"/>
          <w:sz w:val="22"/>
          <w:szCs w:val="18"/>
        </w:rPr>
        <w:t>an</w:t>
      </w:r>
      <w:r>
        <w:rPr>
          <w:rFonts w:asciiTheme="minorHAnsi" w:hAnsiTheme="minorHAnsi" w:cstheme="minorHAnsi"/>
          <w:sz w:val="22"/>
          <w:szCs w:val="18"/>
        </w:rPr>
        <w:t xml:space="preserve"> Board of Education (C</w:t>
      </w:r>
      <w:r w:rsidRPr="00664100">
        <w:rPr>
          <w:rFonts w:asciiTheme="minorHAnsi" w:hAnsiTheme="minorHAnsi" w:cstheme="minorHAnsi"/>
          <w:sz w:val="22"/>
          <w:szCs w:val="18"/>
        </w:rPr>
        <w:t>DBE</w:t>
      </w:r>
      <w:r>
        <w:rPr>
          <w:rFonts w:asciiTheme="minorHAnsi" w:hAnsiTheme="minorHAnsi" w:cstheme="minorHAnsi"/>
          <w:sz w:val="22"/>
          <w:szCs w:val="18"/>
        </w:rPr>
        <w:t>)</w:t>
      </w:r>
      <w:r w:rsidRPr="00664100">
        <w:rPr>
          <w:rFonts w:asciiTheme="minorHAnsi" w:hAnsiTheme="minorHAnsi" w:cstheme="minorHAnsi"/>
          <w:sz w:val="22"/>
          <w:szCs w:val="18"/>
        </w:rPr>
        <w:t xml:space="preserve"> </w:t>
      </w:r>
      <w:r>
        <w:rPr>
          <w:rFonts w:asciiTheme="minorHAnsi" w:hAnsiTheme="minorHAnsi" w:cstheme="minorHAnsi"/>
          <w:sz w:val="22"/>
          <w:szCs w:val="18"/>
        </w:rPr>
        <w:t>g</w:t>
      </w:r>
      <w:r w:rsidRPr="00664100">
        <w:rPr>
          <w:rFonts w:asciiTheme="minorHAnsi" w:hAnsiTheme="minorHAnsi" w:cstheme="minorHAnsi"/>
          <w:sz w:val="22"/>
          <w:szCs w:val="18"/>
        </w:rPr>
        <w:t xml:space="preserve">uidance and to consult with the </w:t>
      </w:r>
      <w:r>
        <w:rPr>
          <w:rFonts w:asciiTheme="minorHAnsi" w:hAnsiTheme="minorHAnsi" w:cstheme="minorHAnsi"/>
          <w:sz w:val="22"/>
          <w:szCs w:val="18"/>
        </w:rPr>
        <w:t>C</w:t>
      </w:r>
      <w:r w:rsidRPr="00664100">
        <w:rPr>
          <w:rFonts w:asciiTheme="minorHAnsi" w:hAnsiTheme="minorHAnsi" w:cstheme="minorHAnsi"/>
          <w:sz w:val="22"/>
          <w:szCs w:val="18"/>
        </w:rPr>
        <w:t xml:space="preserve">DBE when reviewing or revising </w:t>
      </w:r>
      <w:r w:rsidR="000708E5">
        <w:rPr>
          <w:rFonts w:asciiTheme="minorHAnsi" w:hAnsiTheme="minorHAnsi" w:cstheme="minorHAnsi"/>
          <w:sz w:val="22"/>
          <w:szCs w:val="18"/>
        </w:rPr>
        <w:t>Admission</w:t>
      </w:r>
      <w:r w:rsidRPr="00664100">
        <w:rPr>
          <w:rFonts w:asciiTheme="minorHAnsi" w:hAnsiTheme="minorHAnsi" w:cstheme="minorHAnsi"/>
          <w:sz w:val="22"/>
          <w:szCs w:val="18"/>
        </w:rPr>
        <w:t xml:space="preserve"> arrangements (</w:t>
      </w:r>
      <w:r w:rsidR="000422A3">
        <w:rPr>
          <w:rFonts w:asciiTheme="minorHAnsi" w:hAnsiTheme="minorHAnsi" w:cstheme="minorHAnsi"/>
          <w:sz w:val="22"/>
          <w:szCs w:val="18"/>
        </w:rPr>
        <w:t>t</w:t>
      </w:r>
      <w:r w:rsidRPr="00664100">
        <w:rPr>
          <w:rFonts w:asciiTheme="minorHAnsi" w:hAnsiTheme="minorHAnsi" w:cstheme="minorHAnsi"/>
          <w:sz w:val="22"/>
          <w:szCs w:val="18"/>
        </w:rPr>
        <w:t xml:space="preserve">his includes consultation prior to any public consultation). Timely engagement with the Diocesan education team is essential and schools should be aware of the timetable for review and consultation contained overleaf. Schools should also contact the Diocese </w:t>
      </w:r>
      <w:proofErr w:type="gramStart"/>
      <w:r w:rsidRPr="00664100">
        <w:rPr>
          <w:rFonts w:asciiTheme="minorHAnsi" w:hAnsiTheme="minorHAnsi" w:cstheme="minorHAnsi"/>
          <w:sz w:val="22"/>
          <w:szCs w:val="18"/>
        </w:rPr>
        <w:t>in the event that</w:t>
      </w:r>
      <w:proofErr w:type="gramEnd"/>
      <w:r w:rsidRPr="00664100">
        <w:rPr>
          <w:rFonts w:asciiTheme="minorHAnsi" w:hAnsiTheme="minorHAnsi" w:cstheme="minorHAnsi"/>
          <w:sz w:val="22"/>
          <w:szCs w:val="18"/>
        </w:rPr>
        <w:t xml:space="preserve"> a change of age range/change to the published admission number (PAN) is proposed to ensure all necessary guidance and consents are obtained.</w:t>
      </w:r>
    </w:p>
    <w:p w14:paraId="64597E84" w14:textId="77777777" w:rsidR="00D72295" w:rsidRDefault="00D72295" w:rsidP="00D72295">
      <w:pPr>
        <w:pStyle w:val="ListParagraph"/>
        <w:rPr>
          <w:rFonts w:asciiTheme="minorHAnsi" w:hAnsiTheme="minorHAnsi" w:cstheme="minorHAnsi"/>
          <w:sz w:val="20"/>
        </w:rPr>
      </w:pPr>
    </w:p>
    <w:p w14:paraId="79933D4B" w14:textId="5D26452A" w:rsidR="00D72295" w:rsidRPr="00D72295" w:rsidRDefault="00D72295" w:rsidP="00664100">
      <w:pPr>
        <w:numPr>
          <w:ilvl w:val="0"/>
          <w:numId w:val="14"/>
        </w:numPr>
        <w:suppressAutoHyphens/>
        <w:autoSpaceDE w:val="0"/>
        <w:autoSpaceDN w:val="0"/>
        <w:adjustRightInd w:val="0"/>
        <w:jc w:val="both"/>
        <w:rPr>
          <w:rFonts w:asciiTheme="minorHAnsi" w:hAnsiTheme="minorHAnsi" w:cstheme="minorHAnsi"/>
          <w:sz w:val="18"/>
          <w:szCs w:val="18"/>
        </w:rPr>
      </w:pPr>
      <w:r w:rsidRPr="00D72295">
        <w:rPr>
          <w:rFonts w:asciiTheme="minorHAnsi" w:hAnsiTheme="minorHAnsi" w:cstheme="minorHAnsi"/>
          <w:sz w:val="22"/>
          <w:szCs w:val="18"/>
        </w:rPr>
        <w:t xml:space="preserve">Church schools are permitted, </w:t>
      </w:r>
      <w:r w:rsidRPr="00D72295">
        <w:rPr>
          <w:rFonts w:asciiTheme="minorHAnsi" w:hAnsiTheme="minorHAnsi" w:cstheme="minorHAnsi"/>
          <w:sz w:val="22"/>
          <w:szCs w:val="18"/>
          <w:u w:val="single"/>
        </w:rPr>
        <w:t>but not required</w:t>
      </w:r>
      <w:r w:rsidRPr="00D72295">
        <w:rPr>
          <w:rFonts w:asciiTheme="minorHAnsi" w:hAnsiTheme="minorHAnsi" w:cstheme="minorHAnsi"/>
          <w:sz w:val="22"/>
          <w:szCs w:val="18"/>
        </w:rPr>
        <w:t xml:space="preserve">, to use faith-based oversubscription criteria. Those schools seeking to include such criteria need </w:t>
      </w:r>
      <w:r w:rsidR="00C63EB2">
        <w:rPr>
          <w:rFonts w:asciiTheme="minorHAnsi" w:hAnsiTheme="minorHAnsi" w:cstheme="minorHAnsi"/>
          <w:sz w:val="22"/>
          <w:szCs w:val="18"/>
        </w:rPr>
        <w:t xml:space="preserve">to </w:t>
      </w:r>
      <w:r w:rsidRPr="00D72295">
        <w:rPr>
          <w:rFonts w:asciiTheme="minorHAnsi" w:hAnsiTheme="minorHAnsi" w:cstheme="minorHAnsi"/>
          <w:sz w:val="22"/>
          <w:szCs w:val="18"/>
        </w:rPr>
        <w:t>consider their use carefully. If schools are using faith</w:t>
      </w:r>
      <w:r w:rsidR="0022701B">
        <w:rPr>
          <w:rFonts w:asciiTheme="minorHAnsi" w:hAnsiTheme="minorHAnsi" w:cstheme="minorHAnsi"/>
          <w:sz w:val="22"/>
          <w:szCs w:val="18"/>
        </w:rPr>
        <w:t>-</w:t>
      </w:r>
      <w:r w:rsidRPr="00D72295">
        <w:rPr>
          <w:rFonts w:asciiTheme="minorHAnsi" w:hAnsiTheme="minorHAnsi" w:cstheme="minorHAnsi"/>
          <w:sz w:val="22"/>
          <w:szCs w:val="18"/>
        </w:rPr>
        <w:t>based oversubscription criteria, it is important to monitor their use over time. If they are not being used in practice, they should be removed or revised. Annual consideration should be given as to whether the school should be retaining/amending faith</w:t>
      </w:r>
      <w:r w:rsidR="0022701B">
        <w:rPr>
          <w:rFonts w:asciiTheme="minorHAnsi" w:hAnsiTheme="minorHAnsi" w:cstheme="minorHAnsi"/>
          <w:sz w:val="22"/>
          <w:szCs w:val="18"/>
        </w:rPr>
        <w:t>-</w:t>
      </w:r>
      <w:r w:rsidRPr="00D72295">
        <w:rPr>
          <w:rFonts w:asciiTheme="minorHAnsi" w:hAnsiTheme="minorHAnsi" w:cstheme="minorHAnsi"/>
          <w:sz w:val="22"/>
          <w:szCs w:val="18"/>
        </w:rPr>
        <w:t xml:space="preserve">based oversubscription criteria in its policy. </w:t>
      </w:r>
      <w:r w:rsidR="009750A6">
        <w:rPr>
          <w:rFonts w:asciiTheme="minorHAnsi" w:hAnsiTheme="minorHAnsi" w:cstheme="minorHAnsi"/>
          <w:sz w:val="22"/>
          <w:szCs w:val="18"/>
        </w:rPr>
        <w:t>(See Appendix B)</w:t>
      </w:r>
    </w:p>
    <w:p w14:paraId="335E9054" w14:textId="77777777" w:rsidR="00D72295" w:rsidRDefault="00D72295" w:rsidP="00D72295">
      <w:pPr>
        <w:pStyle w:val="ListParagraph"/>
        <w:rPr>
          <w:rFonts w:asciiTheme="minorHAnsi" w:hAnsiTheme="minorHAnsi" w:cstheme="minorHAnsi"/>
          <w:sz w:val="18"/>
          <w:szCs w:val="18"/>
        </w:rPr>
      </w:pPr>
    </w:p>
    <w:p w14:paraId="3ED75816" w14:textId="76542ACD" w:rsidR="00D72295" w:rsidRPr="00D72295" w:rsidRDefault="000708E5" w:rsidP="00D72295">
      <w:pPr>
        <w:numPr>
          <w:ilvl w:val="0"/>
          <w:numId w:val="14"/>
        </w:numPr>
        <w:suppressAutoHyphens/>
        <w:autoSpaceDE w:val="0"/>
        <w:autoSpaceDN w:val="0"/>
        <w:adjustRightInd w:val="0"/>
        <w:jc w:val="both"/>
        <w:rPr>
          <w:rFonts w:ascii="Calibri" w:hAnsi="Calibri" w:cs="Calibri"/>
          <w:sz w:val="22"/>
          <w:szCs w:val="22"/>
        </w:rPr>
      </w:pPr>
      <w:r>
        <w:rPr>
          <w:rFonts w:ascii="Calibri" w:hAnsi="Calibri" w:cs="Calibri"/>
          <w:sz w:val="22"/>
          <w:szCs w:val="22"/>
        </w:rPr>
        <w:t>Admission</w:t>
      </w:r>
      <w:r w:rsidR="00D72295" w:rsidRPr="00D72295">
        <w:rPr>
          <w:rFonts w:ascii="Calibri" w:hAnsi="Calibri" w:cs="Calibri"/>
          <w:sz w:val="22"/>
          <w:szCs w:val="22"/>
        </w:rPr>
        <w:t xml:space="preserve"> arrangements must be clear, fair and objective and </w:t>
      </w:r>
      <w:r w:rsidR="009750A6">
        <w:rPr>
          <w:rFonts w:ascii="Calibri" w:hAnsi="Calibri" w:cs="Calibri"/>
          <w:sz w:val="22"/>
          <w:szCs w:val="22"/>
        </w:rPr>
        <w:t xml:space="preserve">oversubscription </w:t>
      </w:r>
      <w:r w:rsidR="00D72295" w:rsidRPr="00D72295">
        <w:rPr>
          <w:rFonts w:ascii="Calibri" w:hAnsi="Calibri" w:cs="Calibri"/>
          <w:sz w:val="22"/>
          <w:szCs w:val="22"/>
        </w:rPr>
        <w:t xml:space="preserve">criteria must be stated in order of priority. Governors should seek the most authentic way to realise a balance between the distinctive Christian vision and foundation of the school and the social context in which the school operates. </w:t>
      </w:r>
      <w:r w:rsidR="00D72295" w:rsidRPr="00D72295">
        <w:rPr>
          <w:rFonts w:ascii="Calibri" w:hAnsi="Calibri" w:cs="Calibri"/>
          <w:sz w:val="22"/>
          <w:szCs w:val="18"/>
        </w:rPr>
        <w:t xml:space="preserve">The </w:t>
      </w:r>
      <w:r>
        <w:rPr>
          <w:rFonts w:ascii="Calibri" w:hAnsi="Calibri" w:cs="Calibri"/>
          <w:sz w:val="22"/>
          <w:szCs w:val="18"/>
        </w:rPr>
        <w:t>Admission</w:t>
      </w:r>
      <w:r w:rsidR="00D72295" w:rsidRPr="00D72295">
        <w:rPr>
          <w:rFonts w:ascii="Calibri" w:hAnsi="Calibri" w:cs="Calibri"/>
          <w:sz w:val="22"/>
          <w:szCs w:val="18"/>
        </w:rPr>
        <w:t xml:space="preserve"> policy should demonstrably reflect its Christian vision, by being welcoming to all and inclusive of children with different needs, of different faiths and from diverse backgrounds.</w:t>
      </w:r>
    </w:p>
    <w:p w14:paraId="073C7BE7" w14:textId="77777777" w:rsidR="001C61F4" w:rsidRDefault="001C61F4" w:rsidP="001C61F4">
      <w:pPr>
        <w:suppressAutoHyphens/>
        <w:autoSpaceDE w:val="0"/>
        <w:autoSpaceDN w:val="0"/>
        <w:adjustRightInd w:val="0"/>
        <w:jc w:val="both"/>
        <w:rPr>
          <w:rFonts w:asciiTheme="minorHAnsi" w:hAnsiTheme="minorHAnsi" w:cstheme="minorHAnsi"/>
          <w:b/>
          <w:bCs/>
          <w:color w:val="0070C0"/>
          <w:sz w:val="22"/>
          <w:szCs w:val="22"/>
        </w:rPr>
      </w:pPr>
    </w:p>
    <w:p w14:paraId="5EFE1E1A" w14:textId="56CBE37A" w:rsidR="001C61F4" w:rsidRPr="002328C5" w:rsidRDefault="001C61F4" w:rsidP="00D72295">
      <w:pPr>
        <w:numPr>
          <w:ilvl w:val="0"/>
          <w:numId w:val="14"/>
        </w:numPr>
        <w:suppressAutoHyphens/>
        <w:autoSpaceDE w:val="0"/>
        <w:autoSpaceDN w:val="0"/>
        <w:adjustRightInd w:val="0"/>
        <w:jc w:val="both"/>
        <w:rPr>
          <w:rFonts w:asciiTheme="minorHAnsi" w:hAnsiTheme="minorHAnsi" w:cstheme="minorHAnsi"/>
          <w:sz w:val="22"/>
          <w:szCs w:val="22"/>
        </w:rPr>
      </w:pPr>
      <w:bookmarkStart w:id="2" w:name="_Hlk141716924"/>
      <w:r w:rsidRPr="002328C5">
        <w:rPr>
          <w:rFonts w:asciiTheme="minorHAnsi" w:hAnsiTheme="minorHAnsi" w:cstheme="minorHAnsi"/>
          <w:sz w:val="22"/>
          <w:szCs w:val="22"/>
        </w:rPr>
        <w:t>The C</w:t>
      </w:r>
      <w:r w:rsidR="00A91C06">
        <w:rPr>
          <w:rFonts w:asciiTheme="minorHAnsi" w:hAnsiTheme="minorHAnsi" w:cstheme="minorHAnsi"/>
          <w:sz w:val="22"/>
          <w:szCs w:val="22"/>
        </w:rPr>
        <w:t xml:space="preserve">DBE </w:t>
      </w:r>
      <w:r w:rsidRPr="002328C5">
        <w:rPr>
          <w:rFonts w:asciiTheme="minorHAnsi" w:hAnsiTheme="minorHAnsi" w:cstheme="minorHAnsi"/>
          <w:sz w:val="22"/>
          <w:szCs w:val="22"/>
        </w:rPr>
        <w:t xml:space="preserve">acknowledges the overarching considerations for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in Church of England Schools published as an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Builder Tool’ by the Church of England Education Office</w:t>
      </w:r>
      <w:r w:rsidR="00D72295">
        <w:rPr>
          <w:rFonts w:asciiTheme="minorHAnsi" w:hAnsiTheme="minorHAnsi" w:cstheme="minorHAnsi"/>
          <w:sz w:val="22"/>
          <w:szCs w:val="22"/>
        </w:rPr>
        <w:t xml:space="preserve"> (CEEO)</w:t>
      </w:r>
      <w:r w:rsidR="009750A6">
        <w:rPr>
          <w:rStyle w:val="FootnoteReference"/>
          <w:rFonts w:asciiTheme="minorHAnsi" w:hAnsiTheme="minorHAnsi" w:cstheme="minorHAnsi"/>
          <w:sz w:val="22"/>
          <w:szCs w:val="22"/>
        </w:rPr>
        <w:footnoteReference w:id="1"/>
      </w:r>
      <w:r w:rsidRPr="002328C5">
        <w:rPr>
          <w:rFonts w:asciiTheme="minorHAnsi" w:hAnsiTheme="minorHAnsi" w:cstheme="minorHAnsi"/>
          <w:sz w:val="22"/>
          <w:szCs w:val="22"/>
        </w:rPr>
        <w:t>. The CDBE offers its guidance after careful consideration of the context of church school heritage, mindful of changing times and circumstances in which it seeks to promote welcoming schools which are inclusive of different faiths and of pupils from diverse backgrounds.</w:t>
      </w:r>
    </w:p>
    <w:p w14:paraId="55D5B757" w14:textId="77777777" w:rsidR="001C61F4" w:rsidRDefault="001C61F4" w:rsidP="001C61F4">
      <w:pPr>
        <w:suppressAutoHyphens/>
        <w:autoSpaceDE w:val="0"/>
        <w:autoSpaceDN w:val="0"/>
        <w:adjustRightInd w:val="0"/>
        <w:ind w:left="720"/>
        <w:jc w:val="both"/>
        <w:rPr>
          <w:rFonts w:asciiTheme="minorHAnsi" w:hAnsiTheme="minorHAnsi" w:cstheme="minorHAnsi"/>
          <w:sz w:val="22"/>
          <w:szCs w:val="22"/>
        </w:rPr>
      </w:pPr>
    </w:p>
    <w:p w14:paraId="7031D7AA" w14:textId="1D42F545" w:rsidR="00D72295" w:rsidRPr="009750A6" w:rsidRDefault="00D72295" w:rsidP="009750A6">
      <w:pPr>
        <w:suppressAutoHyphens/>
        <w:autoSpaceDE w:val="0"/>
        <w:autoSpaceDN w:val="0"/>
        <w:adjustRightInd w:val="0"/>
        <w:rPr>
          <w:rFonts w:ascii="Calibri" w:hAnsi="Calibri" w:cs="Calibri"/>
          <w:sz w:val="22"/>
          <w:szCs w:val="18"/>
        </w:rPr>
      </w:pPr>
      <w:r w:rsidRPr="00D72295">
        <w:rPr>
          <w:rFonts w:ascii="Calibri" w:hAnsi="Calibri" w:cs="Calibri"/>
          <w:sz w:val="22"/>
          <w:szCs w:val="18"/>
        </w:rPr>
        <w:t xml:space="preserve">The relevant </w:t>
      </w:r>
      <w:r w:rsidR="000708E5">
        <w:rPr>
          <w:rFonts w:ascii="Calibri" w:hAnsi="Calibri" w:cs="Calibri"/>
          <w:sz w:val="22"/>
          <w:szCs w:val="18"/>
        </w:rPr>
        <w:t>Admission</w:t>
      </w:r>
      <w:r w:rsidRPr="00D72295">
        <w:rPr>
          <w:rFonts w:ascii="Calibri" w:hAnsi="Calibri" w:cs="Calibri"/>
          <w:sz w:val="22"/>
          <w:szCs w:val="18"/>
        </w:rPr>
        <w:t xml:space="preserve"> contact at the Diocese is Rebecca Swansbury </w:t>
      </w:r>
      <w:hyperlink r:id="rId9" w:history="1">
        <w:r w:rsidR="009750A6" w:rsidRPr="00D75C2C">
          <w:rPr>
            <w:rStyle w:val="Hyperlink"/>
            <w:rFonts w:ascii="Calibri" w:hAnsi="Calibri" w:cs="Calibri"/>
            <w:sz w:val="22"/>
            <w:szCs w:val="18"/>
          </w:rPr>
          <w:t>rswansbury@diocant.org</w:t>
        </w:r>
      </w:hyperlink>
      <w:r w:rsidRPr="00D72295">
        <w:rPr>
          <w:rFonts w:ascii="Calibri" w:hAnsi="Calibri" w:cs="Calibri"/>
          <w:sz w:val="22"/>
          <w:szCs w:val="18"/>
        </w:rPr>
        <w:t xml:space="preserve"> </w:t>
      </w:r>
    </w:p>
    <w:bookmarkEnd w:id="2"/>
    <w:p w14:paraId="55E8060A" w14:textId="77777777" w:rsidR="00262C18" w:rsidRDefault="00262C18" w:rsidP="003C1AC8">
      <w:pPr>
        <w:jc w:val="center"/>
        <w:rPr>
          <w:rFonts w:asciiTheme="minorHAnsi" w:hAnsiTheme="minorHAnsi" w:cstheme="minorHAnsi"/>
          <w:b/>
          <w:bCs/>
          <w:color w:val="0070C0"/>
        </w:rPr>
      </w:pPr>
    </w:p>
    <w:p w14:paraId="4CD2D34B" w14:textId="77777777" w:rsidR="004F745F" w:rsidRDefault="004F745F" w:rsidP="003C1AC8">
      <w:pPr>
        <w:jc w:val="center"/>
        <w:rPr>
          <w:rFonts w:asciiTheme="minorHAnsi" w:hAnsiTheme="minorHAnsi" w:cstheme="minorHAnsi"/>
          <w:b/>
          <w:bCs/>
          <w:color w:val="0070C0"/>
        </w:rPr>
      </w:pPr>
    </w:p>
    <w:p w14:paraId="69E7D2E1" w14:textId="0793D158" w:rsidR="003C1AC8" w:rsidRDefault="003C1AC8" w:rsidP="003C1AC8">
      <w:pPr>
        <w:jc w:val="center"/>
        <w:rPr>
          <w:rFonts w:asciiTheme="minorHAnsi" w:hAnsiTheme="minorHAnsi" w:cstheme="minorHAnsi"/>
          <w:b/>
          <w:bCs/>
          <w:color w:val="0070C0"/>
        </w:rPr>
      </w:pPr>
      <w:r>
        <w:rPr>
          <w:rFonts w:asciiTheme="minorHAnsi" w:hAnsiTheme="minorHAnsi" w:cstheme="minorHAnsi"/>
          <w:b/>
          <w:bCs/>
          <w:color w:val="0070C0"/>
        </w:rPr>
        <w:lastRenderedPageBreak/>
        <w:t>Document contents</w:t>
      </w:r>
    </w:p>
    <w:p w14:paraId="5AF3B6E4" w14:textId="77777777" w:rsidR="003C1AC8" w:rsidRPr="003C1AC8" w:rsidRDefault="003C1AC8" w:rsidP="003C1AC8">
      <w:pPr>
        <w:rPr>
          <w:rFonts w:asciiTheme="minorHAnsi" w:hAnsiTheme="minorHAnsi" w:cstheme="minorHAnsi"/>
        </w:rPr>
      </w:pPr>
    </w:p>
    <w:p w14:paraId="18ACF339" w14:textId="10D867E6" w:rsidR="003C1AC8" w:rsidRPr="004F39DD" w:rsidRDefault="003C1AC8" w:rsidP="003C1AC8">
      <w:pPr>
        <w:rPr>
          <w:rFonts w:asciiTheme="minorHAnsi" w:hAnsiTheme="minorHAnsi" w:cstheme="minorHAnsi"/>
          <w:sz w:val="22"/>
          <w:szCs w:val="18"/>
        </w:rPr>
      </w:pPr>
      <w:r w:rsidRPr="004F39DD">
        <w:rPr>
          <w:rFonts w:asciiTheme="minorHAnsi" w:hAnsiTheme="minorHAnsi" w:cstheme="minorHAnsi"/>
          <w:sz w:val="22"/>
          <w:szCs w:val="18"/>
        </w:rPr>
        <w:t xml:space="preserve">Page </w:t>
      </w:r>
      <w:r w:rsidR="00294E1E">
        <w:rPr>
          <w:rFonts w:asciiTheme="minorHAnsi" w:hAnsiTheme="minorHAnsi" w:cstheme="minorHAnsi"/>
          <w:sz w:val="22"/>
          <w:szCs w:val="18"/>
        </w:rPr>
        <w:t>2</w:t>
      </w:r>
      <w:r w:rsidRPr="004F39DD">
        <w:rPr>
          <w:rFonts w:asciiTheme="minorHAnsi" w:hAnsiTheme="minorHAnsi" w:cstheme="minorHAnsi"/>
          <w:sz w:val="22"/>
          <w:szCs w:val="18"/>
        </w:rPr>
        <w:t xml:space="preserve"> – Timetable for review and consultation for September 202</w:t>
      </w:r>
      <w:r w:rsidR="00596B86">
        <w:rPr>
          <w:rFonts w:asciiTheme="minorHAnsi" w:hAnsiTheme="minorHAnsi" w:cstheme="minorHAnsi"/>
          <w:sz w:val="22"/>
          <w:szCs w:val="18"/>
        </w:rPr>
        <w:t>6</w:t>
      </w:r>
      <w:r w:rsidRPr="004F39DD">
        <w:rPr>
          <w:rFonts w:asciiTheme="minorHAnsi" w:hAnsiTheme="minorHAnsi" w:cstheme="minorHAnsi"/>
          <w:sz w:val="22"/>
          <w:szCs w:val="18"/>
        </w:rPr>
        <w:t>-202</w:t>
      </w:r>
      <w:r w:rsidR="00596B86">
        <w:rPr>
          <w:rFonts w:asciiTheme="minorHAnsi" w:hAnsiTheme="minorHAnsi" w:cstheme="minorHAnsi"/>
          <w:sz w:val="22"/>
          <w:szCs w:val="18"/>
        </w:rPr>
        <w:t>7</w:t>
      </w:r>
    </w:p>
    <w:p w14:paraId="4A141C11" w14:textId="77777777" w:rsidR="003C1AC8" w:rsidRPr="004F39DD" w:rsidRDefault="003C1AC8" w:rsidP="003C1AC8">
      <w:pPr>
        <w:rPr>
          <w:rFonts w:asciiTheme="minorHAnsi" w:hAnsiTheme="minorHAnsi" w:cstheme="minorHAnsi"/>
          <w:sz w:val="22"/>
          <w:szCs w:val="18"/>
        </w:rPr>
      </w:pPr>
    </w:p>
    <w:p w14:paraId="4DA3EAA6" w14:textId="0B5280FD" w:rsidR="003C1AC8" w:rsidRPr="004F39DD" w:rsidRDefault="003C1AC8" w:rsidP="003C1AC8">
      <w:pPr>
        <w:rPr>
          <w:rFonts w:asciiTheme="minorHAnsi" w:hAnsiTheme="minorHAnsi" w:cstheme="minorHAnsi"/>
          <w:sz w:val="22"/>
          <w:szCs w:val="18"/>
        </w:rPr>
      </w:pPr>
      <w:r w:rsidRPr="004F39DD">
        <w:rPr>
          <w:rFonts w:asciiTheme="minorHAnsi" w:hAnsiTheme="minorHAnsi" w:cstheme="minorHAnsi"/>
          <w:sz w:val="22"/>
          <w:szCs w:val="18"/>
        </w:rPr>
        <w:t xml:space="preserve">Page </w:t>
      </w:r>
      <w:r w:rsidR="00294E1E">
        <w:rPr>
          <w:rFonts w:asciiTheme="minorHAnsi" w:hAnsiTheme="minorHAnsi" w:cstheme="minorHAnsi"/>
          <w:sz w:val="22"/>
          <w:szCs w:val="18"/>
        </w:rPr>
        <w:t>3</w:t>
      </w:r>
      <w:r w:rsidRPr="004F39DD">
        <w:rPr>
          <w:rFonts w:asciiTheme="minorHAnsi" w:hAnsiTheme="minorHAnsi" w:cstheme="minorHAnsi"/>
          <w:sz w:val="22"/>
          <w:szCs w:val="18"/>
        </w:rPr>
        <w:t xml:space="preserve"> – The role of </w:t>
      </w:r>
      <w:r w:rsidR="000708E5" w:rsidRPr="004F39DD">
        <w:rPr>
          <w:rFonts w:asciiTheme="minorHAnsi" w:hAnsiTheme="minorHAnsi" w:cstheme="minorHAnsi"/>
          <w:sz w:val="22"/>
          <w:szCs w:val="18"/>
        </w:rPr>
        <w:t>Admission</w:t>
      </w:r>
      <w:r w:rsidRPr="004F39DD">
        <w:rPr>
          <w:rFonts w:asciiTheme="minorHAnsi" w:hAnsiTheme="minorHAnsi" w:cstheme="minorHAnsi"/>
          <w:sz w:val="22"/>
          <w:szCs w:val="18"/>
        </w:rPr>
        <w:t xml:space="preserve"> Authority</w:t>
      </w:r>
    </w:p>
    <w:p w14:paraId="443ECCEC" w14:textId="77777777" w:rsidR="003C1AC8" w:rsidRPr="004F39DD" w:rsidRDefault="003C1AC8" w:rsidP="003C1AC8">
      <w:pPr>
        <w:autoSpaceDE w:val="0"/>
        <w:autoSpaceDN w:val="0"/>
        <w:adjustRightInd w:val="0"/>
        <w:rPr>
          <w:rFonts w:asciiTheme="minorHAnsi" w:hAnsiTheme="minorHAnsi" w:cstheme="minorHAnsi"/>
          <w:sz w:val="22"/>
          <w:szCs w:val="18"/>
        </w:rPr>
      </w:pPr>
    </w:p>
    <w:p w14:paraId="21C8B21D" w14:textId="4D2CE3F6" w:rsidR="003C1AC8" w:rsidRPr="004F39DD" w:rsidRDefault="003C1AC8" w:rsidP="003C1AC8">
      <w:pPr>
        <w:autoSpaceDE w:val="0"/>
        <w:autoSpaceDN w:val="0"/>
        <w:adjustRightInd w:val="0"/>
        <w:rPr>
          <w:rFonts w:ascii="Calibri" w:hAnsi="Calibri" w:cs="Calibri"/>
          <w:sz w:val="22"/>
          <w:szCs w:val="22"/>
        </w:rPr>
      </w:pPr>
      <w:r w:rsidRPr="004F39DD">
        <w:rPr>
          <w:rFonts w:asciiTheme="minorHAnsi" w:hAnsiTheme="minorHAnsi" w:cstheme="minorHAnsi"/>
          <w:sz w:val="22"/>
          <w:szCs w:val="18"/>
        </w:rPr>
        <w:t xml:space="preserve">Page </w:t>
      </w:r>
      <w:r w:rsidR="00294E1E">
        <w:rPr>
          <w:rFonts w:asciiTheme="minorHAnsi" w:hAnsiTheme="minorHAnsi" w:cstheme="minorHAnsi"/>
          <w:sz w:val="22"/>
          <w:szCs w:val="18"/>
        </w:rPr>
        <w:t>4</w:t>
      </w:r>
      <w:r w:rsidRPr="004F39DD">
        <w:rPr>
          <w:rFonts w:asciiTheme="minorHAnsi" w:hAnsiTheme="minorHAnsi" w:cstheme="minorHAnsi"/>
          <w:sz w:val="22"/>
          <w:szCs w:val="18"/>
        </w:rPr>
        <w:t xml:space="preserve"> - </w:t>
      </w:r>
      <w:r w:rsidRPr="004F39DD">
        <w:rPr>
          <w:rFonts w:ascii="Calibri" w:hAnsi="Calibri" w:cs="Calibri"/>
          <w:sz w:val="22"/>
          <w:szCs w:val="22"/>
        </w:rPr>
        <w:t>Appendix A</w:t>
      </w:r>
    </w:p>
    <w:p w14:paraId="5E2DD522" w14:textId="5AD2D81D" w:rsidR="003C1AC8" w:rsidRPr="004F39DD" w:rsidRDefault="003C1AC8" w:rsidP="003C1AC8">
      <w:pPr>
        <w:rPr>
          <w:rFonts w:ascii="Calibri" w:hAnsi="Calibri" w:cs="Calibri"/>
          <w:sz w:val="22"/>
          <w:szCs w:val="22"/>
        </w:rPr>
      </w:pPr>
      <w:r w:rsidRPr="004F39DD">
        <w:rPr>
          <w:rFonts w:ascii="Calibri" w:hAnsi="Calibri" w:cs="Calibri"/>
          <w:sz w:val="22"/>
          <w:szCs w:val="22"/>
        </w:rPr>
        <w:t xml:space="preserve">Reflection questions for consideration by </w:t>
      </w:r>
      <w:r w:rsidR="000708E5" w:rsidRPr="004F39DD">
        <w:rPr>
          <w:rFonts w:ascii="Calibri" w:hAnsi="Calibri" w:cs="Calibri"/>
          <w:sz w:val="22"/>
          <w:szCs w:val="22"/>
        </w:rPr>
        <w:t>Admission</w:t>
      </w:r>
      <w:r w:rsidRPr="004F39DD">
        <w:rPr>
          <w:rFonts w:ascii="Calibri" w:hAnsi="Calibri" w:cs="Calibri"/>
          <w:sz w:val="22"/>
          <w:szCs w:val="22"/>
        </w:rPr>
        <w:t xml:space="preserve"> Authorities</w:t>
      </w:r>
    </w:p>
    <w:p w14:paraId="74DCCE25" w14:textId="77777777" w:rsidR="003C1AC8" w:rsidRPr="004F39DD" w:rsidRDefault="003C1AC8" w:rsidP="003C1AC8">
      <w:pPr>
        <w:rPr>
          <w:rFonts w:ascii="Calibri" w:hAnsi="Calibri" w:cs="Calibri"/>
          <w:sz w:val="22"/>
          <w:szCs w:val="22"/>
        </w:rPr>
      </w:pPr>
    </w:p>
    <w:p w14:paraId="24D5F848" w14:textId="78C9DA67" w:rsidR="003C1AC8" w:rsidRPr="004F39DD" w:rsidRDefault="003C1AC8" w:rsidP="003C1AC8">
      <w:pPr>
        <w:rPr>
          <w:rFonts w:ascii="Calibri" w:hAnsi="Calibri" w:cs="Calibri"/>
          <w:sz w:val="22"/>
          <w:szCs w:val="22"/>
        </w:rPr>
      </w:pPr>
      <w:r w:rsidRPr="004F39DD">
        <w:rPr>
          <w:rFonts w:ascii="Calibri" w:hAnsi="Calibri" w:cs="Calibri"/>
          <w:sz w:val="22"/>
          <w:szCs w:val="22"/>
        </w:rPr>
        <w:t xml:space="preserve">Page </w:t>
      </w:r>
      <w:r w:rsidR="00294E1E">
        <w:rPr>
          <w:rFonts w:ascii="Calibri" w:hAnsi="Calibri" w:cs="Calibri"/>
          <w:sz w:val="22"/>
          <w:szCs w:val="22"/>
        </w:rPr>
        <w:t>5</w:t>
      </w:r>
      <w:r w:rsidRPr="004F39DD">
        <w:rPr>
          <w:rFonts w:ascii="Calibri" w:hAnsi="Calibri" w:cs="Calibri"/>
          <w:sz w:val="22"/>
          <w:szCs w:val="22"/>
        </w:rPr>
        <w:t xml:space="preserve"> – Appendix B</w:t>
      </w:r>
    </w:p>
    <w:p w14:paraId="0814C571" w14:textId="68CD8027" w:rsidR="003C1AC8" w:rsidRPr="004F39DD" w:rsidRDefault="003C1AC8" w:rsidP="003C1AC8">
      <w:pPr>
        <w:rPr>
          <w:rFonts w:ascii="Calibri" w:hAnsi="Calibri" w:cs="Calibri"/>
          <w:sz w:val="22"/>
          <w:szCs w:val="22"/>
        </w:rPr>
      </w:pPr>
      <w:r w:rsidRPr="004F39DD">
        <w:rPr>
          <w:rFonts w:ascii="Calibri" w:hAnsi="Calibri" w:cs="Calibri"/>
          <w:sz w:val="22"/>
          <w:szCs w:val="22"/>
        </w:rPr>
        <w:t>Oversubscription criteria – Faith base</w:t>
      </w:r>
      <w:r w:rsidR="005E69D3" w:rsidRPr="004F39DD">
        <w:rPr>
          <w:rFonts w:ascii="Calibri" w:hAnsi="Calibri" w:cs="Calibri"/>
          <w:sz w:val="22"/>
          <w:szCs w:val="22"/>
        </w:rPr>
        <w:t>d</w:t>
      </w:r>
      <w:r w:rsidRPr="004F39DD">
        <w:rPr>
          <w:rFonts w:ascii="Calibri" w:hAnsi="Calibri" w:cs="Calibri"/>
          <w:sz w:val="22"/>
          <w:szCs w:val="22"/>
        </w:rPr>
        <w:t xml:space="preserve"> / ‘Foundation’ places</w:t>
      </w:r>
    </w:p>
    <w:p w14:paraId="1D486BC2" w14:textId="77777777" w:rsidR="003C1AC8" w:rsidRPr="004F39DD" w:rsidRDefault="003C1AC8" w:rsidP="003C1AC8">
      <w:pPr>
        <w:rPr>
          <w:rFonts w:ascii="Calibri" w:hAnsi="Calibri" w:cs="Calibri"/>
          <w:sz w:val="22"/>
          <w:szCs w:val="22"/>
        </w:rPr>
      </w:pPr>
    </w:p>
    <w:p w14:paraId="6A2FBE19" w14:textId="2D4A7A91" w:rsidR="003C1AC8" w:rsidRPr="004F39DD" w:rsidRDefault="003C1AC8" w:rsidP="003C1AC8">
      <w:pPr>
        <w:rPr>
          <w:rFonts w:ascii="Calibri" w:hAnsi="Calibri" w:cs="Calibri"/>
          <w:sz w:val="22"/>
          <w:szCs w:val="22"/>
        </w:rPr>
      </w:pPr>
      <w:r w:rsidRPr="004F39DD">
        <w:rPr>
          <w:rFonts w:ascii="Calibri" w:hAnsi="Calibri" w:cs="Calibri"/>
          <w:sz w:val="22"/>
          <w:szCs w:val="22"/>
        </w:rPr>
        <w:t xml:space="preserve">Page </w:t>
      </w:r>
      <w:r w:rsidR="00294E1E">
        <w:rPr>
          <w:rFonts w:ascii="Calibri" w:hAnsi="Calibri" w:cs="Calibri"/>
          <w:sz w:val="22"/>
          <w:szCs w:val="22"/>
        </w:rPr>
        <w:t>6</w:t>
      </w:r>
      <w:r w:rsidRPr="004F39DD">
        <w:rPr>
          <w:rFonts w:ascii="Calibri" w:hAnsi="Calibri" w:cs="Calibri"/>
          <w:sz w:val="22"/>
          <w:szCs w:val="22"/>
        </w:rPr>
        <w:t xml:space="preserve"> – Appendix C</w:t>
      </w:r>
    </w:p>
    <w:p w14:paraId="7805BF75" w14:textId="0E18E033" w:rsidR="003C1AC8" w:rsidRPr="004F39DD" w:rsidRDefault="003C1AC8" w:rsidP="003C1AC8">
      <w:pPr>
        <w:rPr>
          <w:rFonts w:ascii="Calibri" w:hAnsi="Calibri" w:cs="Calibri"/>
          <w:sz w:val="22"/>
          <w:szCs w:val="22"/>
        </w:rPr>
      </w:pPr>
      <w:r w:rsidRPr="004F39DD">
        <w:rPr>
          <w:rFonts w:ascii="Calibri" w:hAnsi="Calibri" w:cs="Calibri"/>
          <w:sz w:val="22"/>
          <w:szCs w:val="22"/>
        </w:rPr>
        <w:t>Appeals</w:t>
      </w:r>
    </w:p>
    <w:p w14:paraId="05D32B41" w14:textId="77777777" w:rsidR="003C1AC8" w:rsidRPr="004F39DD" w:rsidRDefault="003C1AC8" w:rsidP="003C1AC8">
      <w:pPr>
        <w:rPr>
          <w:rFonts w:ascii="Calibri" w:hAnsi="Calibri" w:cs="Calibri"/>
          <w:sz w:val="22"/>
          <w:szCs w:val="22"/>
        </w:rPr>
      </w:pPr>
    </w:p>
    <w:p w14:paraId="02413692" w14:textId="25549FC1" w:rsidR="003C1AC8" w:rsidRPr="004F39DD" w:rsidRDefault="003C1AC8" w:rsidP="003C1AC8">
      <w:pPr>
        <w:rPr>
          <w:rFonts w:ascii="Calibri" w:hAnsi="Calibri" w:cs="Calibri"/>
          <w:sz w:val="22"/>
          <w:szCs w:val="22"/>
        </w:rPr>
      </w:pPr>
      <w:r w:rsidRPr="004F39DD">
        <w:rPr>
          <w:rFonts w:ascii="Calibri" w:hAnsi="Calibri" w:cs="Calibri"/>
          <w:sz w:val="22"/>
          <w:szCs w:val="22"/>
        </w:rPr>
        <w:t xml:space="preserve">Page </w:t>
      </w:r>
      <w:r w:rsidR="00294E1E">
        <w:rPr>
          <w:rFonts w:ascii="Calibri" w:hAnsi="Calibri" w:cs="Calibri"/>
          <w:sz w:val="22"/>
          <w:szCs w:val="22"/>
        </w:rPr>
        <w:t>7</w:t>
      </w:r>
      <w:r w:rsidRPr="004F39DD">
        <w:rPr>
          <w:rFonts w:ascii="Calibri" w:hAnsi="Calibri" w:cs="Calibri"/>
          <w:sz w:val="22"/>
          <w:szCs w:val="22"/>
        </w:rPr>
        <w:t xml:space="preserve"> – Appendix D </w:t>
      </w:r>
    </w:p>
    <w:p w14:paraId="51B21863" w14:textId="65B9B2D7" w:rsidR="003C1AC8" w:rsidRPr="004F39DD" w:rsidRDefault="003C1AC8" w:rsidP="003C1AC8">
      <w:pPr>
        <w:rPr>
          <w:rFonts w:asciiTheme="minorHAnsi" w:hAnsiTheme="minorHAnsi" w:cstheme="minorHAnsi"/>
          <w:sz w:val="22"/>
          <w:szCs w:val="18"/>
        </w:rPr>
      </w:pPr>
      <w:r w:rsidRPr="004F39DD">
        <w:rPr>
          <w:rFonts w:ascii="Calibri" w:hAnsi="Calibri" w:cs="Calibri"/>
          <w:sz w:val="22"/>
          <w:szCs w:val="22"/>
        </w:rPr>
        <w:t xml:space="preserve">Guidance on using </w:t>
      </w:r>
      <w:r w:rsidR="005E69D3" w:rsidRPr="004F39DD">
        <w:rPr>
          <w:rFonts w:ascii="Calibri" w:hAnsi="Calibri" w:cs="Calibri"/>
          <w:sz w:val="22"/>
          <w:szCs w:val="22"/>
        </w:rPr>
        <w:t xml:space="preserve">the </w:t>
      </w:r>
      <w:r w:rsidRPr="004F39DD">
        <w:rPr>
          <w:rFonts w:ascii="Calibri" w:hAnsi="Calibri" w:cs="Calibri"/>
          <w:sz w:val="22"/>
          <w:szCs w:val="22"/>
        </w:rPr>
        <w:t xml:space="preserve">Church of England </w:t>
      </w:r>
      <w:r w:rsidR="000708E5" w:rsidRPr="004F39DD">
        <w:rPr>
          <w:rFonts w:ascii="Calibri" w:hAnsi="Calibri" w:cs="Calibri"/>
          <w:sz w:val="22"/>
          <w:szCs w:val="22"/>
        </w:rPr>
        <w:t>Admission</w:t>
      </w:r>
      <w:r w:rsidRPr="004F39DD">
        <w:rPr>
          <w:rFonts w:ascii="Calibri" w:hAnsi="Calibri" w:cs="Calibri"/>
          <w:sz w:val="22"/>
          <w:szCs w:val="22"/>
        </w:rPr>
        <w:t xml:space="preserve"> Tool builder </w:t>
      </w:r>
    </w:p>
    <w:p w14:paraId="7D325CCD" w14:textId="77777777" w:rsidR="003C1AC8" w:rsidRPr="004F39DD" w:rsidRDefault="003C1AC8" w:rsidP="003C1AC8">
      <w:pPr>
        <w:jc w:val="center"/>
        <w:rPr>
          <w:rFonts w:asciiTheme="minorHAnsi" w:hAnsiTheme="minorHAnsi" w:cstheme="minorHAnsi"/>
          <w:b/>
          <w:bCs/>
          <w:color w:val="0070C0"/>
          <w:sz w:val="22"/>
          <w:szCs w:val="18"/>
        </w:rPr>
      </w:pPr>
    </w:p>
    <w:p w14:paraId="55A012FE" w14:textId="77777777" w:rsidR="003C1AC8" w:rsidRDefault="003C1AC8" w:rsidP="003C1AC8">
      <w:pPr>
        <w:jc w:val="center"/>
        <w:rPr>
          <w:rFonts w:asciiTheme="minorHAnsi" w:hAnsiTheme="minorHAnsi" w:cstheme="minorHAnsi"/>
          <w:b/>
          <w:bCs/>
          <w:color w:val="0070C0"/>
        </w:rPr>
      </w:pPr>
    </w:p>
    <w:p w14:paraId="620205AB" w14:textId="77777777" w:rsidR="003C1AC8" w:rsidRDefault="003C1AC8" w:rsidP="003C1AC8">
      <w:pPr>
        <w:jc w:val="center"/>
        <w:rPr>
          <w:rFonts w:asciiTheme="minorHAnsi" w:hAnsiTheme="minorHAnsi" w:cstheme="minorHAnsi"/>
          <w:b/>
          <w:bCs/>
          <w:color w:val="0070C0"/>
        </w:rPr>
      </w:pPr>
    </w:p>
    <w:p w14:paraId="5F92D58C" w14:textId="77777777" w:rsidR="003C1AC8" w:rsidRDefault="003C1AC8" w:rsidP="003C1AC8">
      <w:pPr>
        <w:jc w:val="center"/>
        <w:rPr>
          <w:rFonts w:asciiTheme="minorHAnsi" w:hAnsiTheme="minorHAnsi" w:cstheme="minorHAnsi"/>
          <w:b/>
          <w:bCs/>
          <w:color w:val="0070C0"/>
        </w:rPr>
      </w:pPr>
    </w:p>
    <w:p w14:paraId="5BC116AE" w14:textId="77777777" w:rsidR="003C1AC8" w:rsidRDefault="003C1AC8" w:rsidP="003C1AC8">
      <w:pPr>
        <w:jc w:val="center"/>
        <w:rPr>
          <w:rFonts w:asciiTheme="minorHAnsi" w:hAnsiTheme="minorHAnsi" w:cstheme="minorHAnsi"/>
          <w:b/>
          <w:bCs/>
          <w:color w:val="0070C0"/>
        </w:rPr>
      </w:pPr>
    </w:p>
    <w:p w14:paraId="42333825" w14:textId="77777777" w:rsidR="003C1AC8" w:rsidRDefault="003C1AC8" w:rsidP="003C1AC8">
      <w:pPr>
        <w:jc w:val="center"/>
        <w:rPr>
          <w:rFonts w:asciiTheme="minorHAnsi" w:hAnsiTheme="minorHAnsi" w:cstheme="minorHAnsi"/>
          <w:b/>
          <w:bCs/>
          <w:color w:val="0070C0"/>
        </w:rPr>
      </w:pPr>
    </w:p>
    <w:p w14:paraId="3C453C7F" w14:textId="77777777" w:rsidR="003C1AC8" w:rsidRDefault="003C1AC8" w:rsidP="003C1AC8">
      <w:pPr>
        <w:jc w:val="center"/>
        <w:rPr>
          <w:rFonts w:asciiTheme="minorHAnsi" w:hAnsiTheme="minorHAnsi" w:cstheme="minorHAnsi"/>
          <w:b/>
          <w:bCs/>
          <w:color w:val="0070C0"/>
        </w:rPr>
      </w:pPr>
    </w:p>
    <w:p w14:paraId="62CCD8E6" w14:textId="77777777" w:rsidR="003C1AC8" w:rsidRDefault="003C1AC8" w:rsidP="003C1AC8">
      <w:pPr>
        <w:jc w:val="center"/>
        <w:rPr>
          <w:rFonts w:asciiTheme="minorHAnsi" w:hAnsiTheme="minorHAnsi" w:cstheme="minorHAnsi"/>
          <w:b/>
          <w:bCs/>
          <w:color w:val="0070C0"/>
        </w:rPr>
      </w:pPr>
    </w:p>
    <w:p w14:paraId="7A1B3CC7" w14:textId="77777777" w:rsidR="003C1AC8" w:rsidRDefault="003C1AC8" w:rsidP="003C1AC8">
      <w:pPr>
        <w:jc w:val="center"/>
        <w:rPr>
          <w:rFonts w:asciiTheme="minorHAnsi" w:hAnsiTheme="minorHAnsi" w:cstheme="minorHAnsi"/>
          <w:b/>
          <w:bCs/>
          <w:color w:val="0070C0"/>
        </w:rPr>
      </w:pPr>
    </w:p>
    <w:p w14:paraId="14F54F89" w14:textId="77777777" w:rsidR="003C1AC8" w:rsidRDefault="003C1AC8" w:rsidP="003C1AC8">
      <w:pPr>
        <w:jc w:val="center"/>
        <w:rPr>
          <w:rFonts w:asciiTheme="minorHAnsi" w:hAnsiTheme="minorHAnsi" w:cstheme="minorHAnsi"/>
          <w:b/>
          <w:bCs/>
          <w:color w:val="0070C0"/>
        </w:rPr>
      </w:pPr>
    </w:p>
    <w:p w14:paraId="69EC409D" w14:textId="77777777" w:rsidR="003C1AC8" w:rsidRDefault="003C1AC8" w:rsidP="003C1AC8">
      <w:pPr>
        <w:jc w:val="center"/>
        <w:rPr>
          <w:rFonts w:asciiTheme="minorHAnsi" w:hAnsiTheme="minorHAnsi" w:cstheme="minorHAnsi"/>
          <w:b/>
          <w:bCs/>
          <w:color w:val="0070C0"/>
        </w:rPr>
      </w:pPr>
    </w:p>
    <w:p w14:paraId="37BED0DF" w14:textId="77777777" w:rsidR="003C1AC8" w:rsidRDefault="003C1AC8" w:rsidP="003C1AC8">
      <w:pPr>
        <w:jc w:val="center"/>
        <w:rPr>
          <w:rFonts w:asciiTheme="minorHAnsi" w:hAnsiTheme="minorHAnsi" w:cstheme="minorHAnsi"/>
          <w:b/>
          <w:bCs/>
          <w:color w:val="0070C0"/>
        </w:rPr>
      </w:pPr>
    </w:p>
    <w:p w14:paraId="297BEEA6" w14:textId="77777777" w:rsidR="003C1AC8" w:rsidRDefault="003C1AC8" w:rsidP="003C1AC8">
      <w:pPr>
        <w:jc w:val="center"/>
        <w:rPr>
          <w:rFonts w:asciiTheme="minorHAnsi" w:hAnsiTheme="minorHAnsi" w:cstheme="minorHAnsi"/>
          <w:b/>
          <w:bCs/>
          <w:color w:val="0070C0"/>
        </w:rPr>
      </w:pPr>
    </w:p>
    <w:p w14:paraId="347DCC14" w14:textId="77777777" w:rsidR="003C1AC8" w:rsidRDefault="003C1AC8" w:rsidP="003C1AC8">
      <w:pPr>
        <w:jc w:val="center"/>
        <w:rPr>
          <w:rFonts w:asciiTheme="minorHAnsi" w:hAnsiTheme="minorHAnsi" w:cstheme="minorHAnsi"/>
          <w:b/>
          <w:bCs/>
          <w:color w:val="0070C0"/>
        </w:rPr>
      </w:pPr>
    </w:p>
    <w:p w14:paraId="152795F3" w14:textId="77777777" w:rsidR="003C1AC8" w:rsidRDefault="003C1AC8" w:rsidP="003C1AC8">
      <w:pPr>
        <w:jc w:val="center"/>
        <w:rPr>
          <w:rFonts w:asciiTheme="minorHAnsi" w:hAnsiTheme="minorHAnsi" w:cstheme="minorHAnsi"/>
          <w:b/>
          <w:bCs/>
          <w:color w:val="0070C0"/>
        </w:rPr>
      </w:pPr>
    </w:p>
    <w:p w14:paraId="45CECA83" w14:textId="77777777" w:rsidR="003C1AC8" w:rsidRDefault="003C1AC8" w:rsidP="003C1AC8">
      <w:pPr>
        <w:jc w:val="center"/>
        <w:rPr>
          <w:rFonts w:asciiTheme="minorHAnsi" w:hAnsiTheme="minorHAnsi" w:cstheme="minorHAnsi"/>
          <w:b/>
          <w:bCs/>
          <w:color w:val="0070C0"/>
        </w:rPr>
      </w:pPr>
    </w:p>
    <w:p w14:paraId="7637F2D3" w14:textId="77777777" w:rsidR="003C1AC8" w:rsidRDefault="003C1AC8" w:rsidP="003C1AC8">
      <w:pPr>
        <w:jc w:val="center"/>
        <w:rPr>
          <w:rFonts w:asciiTheme="minorHAnsi" w:hAnsiTheme="minorHAnsi" w:cstheme="minorHAnsi"/>
          <w:b/>
          <w:bCs/>
          <w:color w:val="0070C0"/>
        </w:rPr>
      </w:pPr>
    </w:p>
    <w:p w14:paraId="4404329F" w14:textId="77777777" w:rsidR="003C1AC8" w:rsidRDefault="003C1AC8" w:rsidP="003C1AC8">
      <w:pPr>
        <w:jc w:val="center"/>
        <w:rPr>
          <w:rFonts w:asciiTheme="minorHAnsi" w:hAnsiTheme="minorHAnsi" w:cstheme="minorHAnsi"/>
          <w:b/>
          <w:bCs/>
          <w:color w:val="0070C0"/>
        </w:rPr>
      </w:pPr>
    </w:p>
    <w:p w14:paraId="365A2C21" w14:textId="77777777" w:rsidR="003C1AC8" w:rsidRDefault="003C1AC8" w:rsidP="003C1AC8">
      <w:pPr>
        <w:jc w:val="center"/>
        <w:rPr>
          <w:rFonts w:asciiTheme="minorHAnsi" w:hAnsiTheme="minorHAnsi" w:cstheme="minorHAnsi"/>
          <w:b/>
          <w:bCs/>
          <w:color w:val="0070C0"/>
        </w:rPr>
      </w:pPr>
    </w:p>
    <w:p w14:paraId="2578BF6F" w14:textId="77777777" w:rsidR="003C1AC8" w:rsidRDefault="003C1AC8" w:rsidP="003C1AC8">
      <w:pPr>
        <w:jc w:val="center"/>
        <w:rPr>
          <w:rFonts w:asciiTheme="minorHAnsi" w:hAnsiTheme="minorHAnsi" w:cstheme="minorHAnsi"/>
          <w:b/>
          <w:bCs/>
          <w:color w:val="0070C0"/>
        </w:rPr>
      </w:pPr>
    </w:p>
    <w:p w14:paraId="6541B41A" w14:textId="77777777" w:rsidR="003C1AC8" w:rsidRDefault="003C1AC8" w:rsidP="003C1AC8">
      <w:pPr>
        <w:jc w:val="center"/>
        <w:rPr>
          <w:rFonts w:asciiTheme="minorHAnsi" w:hAnsiTheme="minorHAnsi" w:cstheme="minorHAnsi"/>
          <w:b/>
          <w:bCs/>
          <w:color w:val="0070C0"/>
        </w:rPr>
      </w:pPr>
    </w:p>
    <w:p w14:paraId="3F4B87CA" w14:textId="77777777" w:rsidR="003C1AC8" w:rsidRDefault="003C1AC8" w:rsidP="003C1AC8">
      <w:pPr>
        <w:jc w:val="center"/>
        <w:rPr>
          <w:rFonts w:asciiTheme="minorHAnsi" w:hAnsiTheme="minorHAnsi" w:cstheme="minorHAnsi"/>
          <w:b/>
          <w:bCs/>
          <w:color w:val="0070C0"/>
        </w:rPr>
      </w:pPr>
    </w:p>
    <w:p w14:paraId="0E0CA17C" w14:textId="77777777" w:rsidR="003C1AC8" w:rsidRDefault="003C1AC8" w:rsidP="003C1AC8">
      <w:pPr>
        <w:jc w:val="center"/>
        <w:rPr>
          <w:rFonts w:asciiTheme="minorHAnsi" w:hAnsiTheme="minorHAnsi" w:cstheme="minorHAnsi"/>
          <w:b/>
          <w:bCs/>
          <w:color w:val="0070C0"/>
        </w:rPr>
      </w:pPr>
    </w:p>
    <w:p w14:paraId="173711DA" w14:textId="77777777" w:rsidR="003C1AC8" w:rsidRDefault="003C1AC8" w:rsidP="003C1AC8">
      <w:pPr>
        <w:jc w:val="center"/>
        <w:rPr>
          <w:rFonts w:asciiTheme="minorHAnsi" w:hAnsiTheme="minorHAnsi" w:cstheme="minorHAnsi"/>
          <w:b/>
          <w:bCs/>
          <w:color w:val="0070C0"/>
        </w:rPr>
      </w:pPr>
    </w:p>
    <w:p w14:paraId="466DA205" w14:textId="77777777" w:rsidR="003C1AC8" w:rsidRDefault="003C1AC8" w:rsidP="003C1AC8">
      <w:pPr>
        <w:jc w:val="center"/>
        <w:rPr>
          <w:rFonts w:asciiTheme="minorHAnsi" w:hAnsiTheme="minorHAnsi" w:cstheme="minorHAnsi"/>
          <w:b/>
          <w:bCs/>
          <w:color w:val="0070C0"/>
        </w:rPr>
      </w:pPr>
    </w:p>
    <w:p w14:paraId="0E8C04EE" w14:textId="77777777" w:rsidR="003C1AC8" w:rsidRDefault="003C1AC8" w:rsidP="003C1AC8">
      <w:pPr>
        <w:jc w:val="center"/>
        <w:rPr>
          <w:rFonts w:asciiTheme="minorHAnsi" w:hAnsiTheme="minorHAnsi" w:cstheme="minorHAnsi"/>
          <w:b/>
          <w:bCs/>
          <w:color w:val="0070C0"/>
        </w:rPr>
      </w:pPr>
    </w:p>
    <w:p w14:paraId="726D9F18" w14:textId="77777777" w:rsidR="003C1AC8" w:rsidRDefault="003C1AC8" w:rsidP="003C1AC8">
      <w:pPr>
        <w:jc w:val="center"/>
        <w:rPr>
          <w:rFonts w:asciiTheme="minorHAnsi" w:hAnsiTheme="minorHAnsi" w:cstheme="minorHAnsi"/>
          <w:b/>
          <w:bCs/>
          <w:color w:val="0070C0"/>
        </w:rPr>
      </w:pPr>
    </w:p>
    <w:p w14:paraId="4EB4F90D" w14:textId="77777777" w:rsidR="003C1AC8" w:rsidRDefault="003C1AC8" w:rsidP="003C1AC8">
      <w:pPr>
        <w:jc w:val="center"/>
        <w:rPr>
          <w:rFonts w:asciiTheme="minorHAnsi" w:hAnsiTheme="minorHAnsi" w:cstheme="minorHAnsi"/>
          <w:b/>
          <w:bCs/>
          <w:color w:val="0070C0"/>
        </w:rPr>
      </w:pPr>
    </w:p>
    <w:p w14:paraId="4EC2D97D" w14:textId="77777777" w:rsidR="003C1AC8" w:rsidRDefault="003C1AC8" w:rsidP="003C1AC8">
      <w:pPr>
        <w:jc w:val="center"/>
        <w:rPr>
          <w:rFonts w:asciiTheme="minorHAnsi" w:hAnsiTheme="minorHAnsi" w:cstheme="minorHAnsi"/>
          <w:b/>
          <w:bCs/>
          <w:color w:val="0070C0"/>
        </w:rPr>
      </w:pPr>
    </w:p>
    <w:p w14:paraId="3C078022" w14:textId="77777777" w:rsidR="003C1AC8" w:rsidRDefault="003C1AC8" w:rsidP="003C1AC8">
      <w:pPr>
        <w:jc w:val="center"/>
        <w:rPr>
          <w:rFonts w:asciiTheme="minorHAnsi" w:hAnsiTheme="minorHAnsi" w:cstheme="minorHAnsi"/>
          <w:b/>
          <w:bCs/>
          <w:color w:val="0070C0"/>
        </w:rPr>
      </w:pPr>
    </w:p>
    <w:p w14:paraId="43A3ED99" w14:textId="77777777" w:rsidR="003C1AC8" w:rsidRDefault="003C1AC8" w:rsidP="003C1AC8">
      <w:pPr>
        <w:jc w:val="center"/>
        <w:rPr>
          <w:rFonts w:asciiTheme="minorHAnsi" w:hAnsiTheme="minorHAnsi" w:cstheme="minorHAnsi"/>
          <w:b/>
          <w:bCs/>
          <w:color w:val="0070C0"/>
        </w:rPr>
      </w:pPr>
    </w:p>
    <w:p w14:paraId="0808E6B3" w14:textId="77777777" w:rsidR="004F39DD" w:rsidRDefault="004F39DD" w:rsidP="003C1AC8">
      <w:pPr>
        <w:jc w:val="center"/>
        <w:rPr>
          <w:rFonts w:asciiTheme="minorHAnsi" w:hAnsiTheme="minorHAnsi" w:cstheme="minorHAnsi"/>
          <w:b/>
          <w:bCs/>
          <w:color w:val="0070C0"/>
        </w:rPr>
      </w:pPr>
    </w:p>
    <w:p w14:paraId="4F3C00C7" w14:textId="77777777" w:rsidR="004F39DD" w:rsidRDefault="004F39DD" w:rsidP="003C1AC8">
      <w:pPr>
        <w:jc w:val="center"/>
        <w:rPr>
          <w:rFonts w:asciiTheme="minorHAnsi" w:hAnsiTheme="minorHAnsi" w:cstheme="minorHAnsi"/>
          <w:b/>
          <w:bCs/>
          <w:color w:val="0070C0"/>
        </w:rPr>
      </w:pPr>
    </w:p>
    <w:p w14:paraId="39887599" w14:textId="77777777" w:rsidR="003C1AC8" w:rsidRDefault="003C1AC8" w:rsidP="003C1AC8">
      <w:pPr>
        <w:jc w:val="center"/>
        <w:rPr>
          <w:rFonts w:asciiTheme="minorHAnsi" w:hAnsiTheme="minorHAnsi" w:cstheme="minorHAnsi"/>
          <w:b/>
          <w:bCs/>
          <w:color w:val="0070C0"/>
        </w:rPr>
      </w:pPr>
    </w:p>
    <w:p w14:paraId="7D2DF444" w14:textId="77777777" w:rsidR="003C1AC8" w:rsidRDefault="003C1AC8" w:rsidP="003C1AC8">
      <w:pPr>
        <w:jc w:val="center"/>
        <w:rPr>
          <w:rFonts w:asciiTheme="minorHAnsi" w:hAnsiTheme="minorHAnsi" w:cstheme="minorHAnsi"/>
          <w:b/>
          <w:bCs/>
          <w:color w:val="0070C0"/>
        </w:rPr>
      </w:pPr>
    </w:p>
    <w:p w14:paraId="7B8084B3" w14:textId="2EE2F85B" w:rsidR="00E33954" w:rsidRPr="00E33954" w:rsidRDefault="00E33954" w:rsidP="003C1AC8">
      <w:pPr>
        <w:jc w:val="center"/>
        <w:rPr>
          <w:rFonts w:asciiTheme="minorHAnsi" w:hAnsiTheme="minorHAnsi" w:cstheme="minorHAnsi"/>
          <w:b/>
          <w:bCs/>
          <w:color w:val="0070C0"/>
        </w:rPr>
      </w:pPr>
      <w:r w:rsidRPr="00E33954">
        <w:rPr>
          <w:rFonts w:asciiTheme="minorHAnsi" w:hAnsiTheme="minorHAnsi" w:cstheme="minorHAnsi"/>
          <w:b/>
          <w:bCs/>
          <w:color w:val="0070C0"/>
        </w:rPr>
        <w:lastRenderedPageBreak/>
        <w:t>TIMETABLE FOR REVIEW AND CONSULTATION FOR SEPTEMBER 202</w:t>
      </w:r>
      <w:r w:rsidR="00596B86">
        <w:rPr>
          <w:rFonts w:asciiTheme="minorHAnsi" w:hAnsiTheme="minorHAnsi" w:cstheme="minorHAnsi"/>
          <w:b/>
          <w:bCs/>
          <w:color w:val="0070C0"/>
        </w:rPr>
        <w:t>6</w:t>
      </w:r>
      <w:r w:rsidRPr="00E33954">
        <w:rPr>
          <w:rFonts w:asciiTheme="minorHAnsi" w:hAnsiTheme="minorHAnsi" w:cstheme="minorHAnsi"/>
          <w:b/>
          <w:bCs/>
          <w:color w:val="0070C0"/>
        </w:rPr>
        <w:t>-</w:t>
      </w:r>
      <w:r w:rsidR="00596B86">
        <w:rPr>
          <w:rFonts w:asciiTheme="minorHAnsi" w:hAnsiTheme="minorHAnsi" w:cstheme="minorHAnsi"/>
          <w:b/>
          <w:bCs/>
          <w:color w:val="0070C0"/>
        </w:rPr>
        <w:t>7</w:t>
      </w:r>
      <w:r w:rsidRPr="00E33954">
        <w:rPr>
          <w:rFonts w:asciiTheme="minorHAnsi" w:hAnsiTheme="minorHAnsi" w:cstheme="minorHAnsi"/>
          <w:b/>
          <w:bCs/>
          <w:color w:val="0070C0"/>
        </w:rPr>
        <w:t xml:space="preserve"> </w:t>
      </w:r>
      <w:r w:rsidR="000708E5">
        <w:rPr>
          <w:rFonts w:asciiTheme="minorHAnsi" w:hAnsiTheme="minorHAnsi" w:cstheme="minorHAnsi"/>
          <w:b/>
          <w:bCs/>
          <w:color w:val="0070C0"/>
        </w:rPr>
        <w:t>ADMISSION</w:t>
      </w:r>
      <w:r w:rsidR="004F39DD">
        <w:rPr>
          <w:rFonts w:asciiTheme="minorHAnsi" w:hAnsiTheme="minorHAnsi" w:cstheme="minorHAnsi"/>
          <w:b/>
          <w:bCs/>
          <w:color w:val="0070C0"/>
        </w:rPr>
        <w:t>S</w:t>
      </w:r>
    </w:p>
    <w:p w14:paraId="35B9C583" w14:textId="77777777" w:rsidR="00E33954" w:rsidRPr="00E33954" w:rsidRDefault="00E33954" w:rsidP="00E33954">
      <w:pPr>
        <w:rPr>
          <w:rFonts w:asciiTheme="minorHAnsi" w:hAnsiTheme="minorHAnsi" w:cstheme="minorHAnsi"/>
        </w:rPr>
      </w:pPr>
    </w:p>
    <w:p w14:paraId="532503F5" w14:textId="497417D8" w:rsidR="00E33954" w:rsidRPr="00297782" w:rsidRDefault="00E33954" w:rsidP="00297782">
      <w:pPr>
        <w:jc w:val="both"/>
        <w:rPr>
          <w:rFonts w:asciiTheme="minorHAnsi" w:hAnsiTheme="minorHAnsi" w:cstheme="minorHAnsi"/>
          <w:sz w:val="22"/>
          <w:szCs w:val="18"/>
        </w:rPr>
      </w:pPr>
      <w:proofErr w:type="gramStart"/>
      <w:r w:rsidRPr="00E33954">
        <w:rPr>
          <w:rFonts w:asciiTheme="minorHAnsi" w:hAnsiTheme="minorHAnsi" w:cstheme="minorHAnsi"/>
          <w:sz w:val="22"/>
          <w:szCs w:val="18"/>
        </w:rPr>
        <w:t>In order to</w:t>
      </w:r>
      <w:proofErr w:type="gramEnd"/>
      <w:r w:rsidRPr="00E33954">
        <w:rPr>
          <w:rFonts w:asciiTheme="minorHAnsi" w:hAnsiTheme="minorHAnsi" w:cstheme="minorHAnsi"/>
          <w:sz w:val="22"/>
          <w:szCs w:val="18"/>
        </w:rPr>
        <w:t xml:space="preserve"> ensure that you obtain the necessary advice and guidance from the </w:t>
      </w:r>
      <w:r w:rsidR="00297782">
        <w:rPr>
          <w:rFonts w:asciiTheme="minorHAnsi" w:hAnsiTheme="minorHAnsi" w:cstheme="minorHAnsi"/>
          <w:sz w:val="22"/>
          <w:szCs w:val="18"/>
        </w:rPr>
        <w:t>C</w:t>
      </w:r>
      <w:r w:rsidRPr="00E33954">
        <w:rPr>
          <w:rFonts w:asciiTheme="minorHAnsi" w:hAnsiTheme="minorHAnsi" w:cstheme="minorHAnsi"/>
          <w:sz w:val="22"/>
          <w:szCs w:val="18"/>
        </w:rPr>
        <w:t xml:space="preserve">DBE, within the necessary timescales to enable compliance with the </w:t>
      </w:r>
      <w:r w:rsidR="000708E5">
        <w:rPr>
          <w:rFonts w:asciiTheme="minorHAnsi" w:hAnsiTheme="minorHAnsi" w:cstheme="minorHAnsi"/>
          <w:sz w:val="22"/>
          <w:szCs w:val="18"/>
        </w:rPr>
        <w:t>Admission</w:t>
      </w:r>
      <w:r w:rsidRPr="00E33954">
        <w:rPr>
          <w:rFonts w:asciiTheme="minorHAnsi" w:hAnsiTheme="minorHAnsi" w:cstheme="minorHAnsi"/>
          <w:sz w:val="22"/>
          <w:szCs w:val="18"/>
        </w:rPr>
        <w:t xml:space="preserve"> Code, please make sure that you follow the timetable set out below. </w:t>
      </w:r>
      <w:r w:rsidR="00297782">
        <w:rPr>
          <w:rFonts w:asciiTheme="minorHAnsi" w:hAnsiTheme="minorHAnsi" w:cstheme="minorHAnsi"/>
          <w:sz w:val="22"/>
          <w:szCs w:val="18"/>
        </w:rPr>
        <w:t>P</w:t>
      </w:r>
      <w:r w:rsidRPr="00E33954">
        <w:rPr>
          <w:rFonts w:asciiTheme="minorHAnsi" w:hAnsiTheme="minorHAnsi" w:cstheme="minorHAnsi"/>
          <w:sz w:val="22"/>
          <w:szCs w:val="18"/>
        </w:rPr>
        <w:t xml:space="preserve">lease refer to the School </w:t>
      </w:r>
      <w:r w:rsidR="000708E5">
        <w:rPr>
          <w:rFonts w:asciiTheme="minorHAnsi" w:hAnsiTheme="minorHAnsi" w:cstheme="minorHAnsi"/>
          <w:sz w:val="22"/>
          <w:szCs w:val="18"/>
        </w:rPr>
        <w:t>Admission</w:t>
      </w:r>
      <w:r w:rsidRPr="00E33954">
        <w:rPr>
          <w:rFonts w:asciiTheme="minorHAnsi" w:hAnsiTheme="minorHAnsi" w:cstheme="minorHAnsi"/>
          <w:sz w:val="22"/>
          <w:szCs w:val="18"/>
        </w:rPr>
        <w:t xml:space="preserve"> Code for a full timetable and details. </w:t>
      </w:r>
    </w:p>
    <w:p w14:paraId="31297BC7" w14:textId="77777777" w:rsidR="00E33954" w:rsidRDefault="00E33954" w:rsidP="001C61F4">
      <w:pPr>
        <w:autoSpaceDE w:val="0"/>
        <w:autoSpaceDN w:val="0"/>
        <w:adjustRightInd w:val="0"/>
        <w:ind w:left="720"/>
        <w:jc w:val="both"/>
      </w:pPr>
    </w:p>
    <w:tbl>
      <w:tblPr>
        <w:tblStyle w:val="TableGrid"/>
        <w:tblW w:w="10314" w:type="dxa"/>
        <w:tblLook w:val="04A0" w:firstRow="1" w:lastRow="0" w:firstColumn="1" w:lastColumn="0" w:noHBand="0" w:noVBand="1"/>
      </w:tblPr>
      <w:tblGrid>
        <w:gridCol w:w="399"/>
        <w:gridCol w:w="2132"/>
        <w:gridCol w:w="7783"/>
      </w:tblGrid>
      <w:tr w:rsidR="00E33954" w:rsidRPr="00E33954" w14:paraId="2240B55F" w14:textId="77777777" w:rsidTr="00297782">
        <w:tc>
          <w:tcPr>
            <w:tcW w:w="384" w:type="dxa"/>
            <w:shd w:val="clear" w:color="auto" w:fill="FFF2CC" w:themeFill="accent4" w:themeFillTint="33"/>
          </w:tcPr>
          <w:p w14:paraId="0A5EFB91" w14:textId="77777777" w:rsidR="00E33954" w:rsidRPr="00E33954" w:rsidRDefault="00E33954">
            <w:pPr>
              <w:spacing w:line="312" w:lineRule="atLeast"/>
              <w:jc w:val="both"/>
              <w:outlineLvl w:val="1"/>
              <w:rPr>
                <w:rFonts w:asciiTheme="minorHAnsi" w:hAnsiTheme="minorHAnsi" w:cstheme="minorHAnsi"/>
                <w:caps/>
                <w:color w:val="036CB6"/>
                <w:lang w:eastAsia="en-GB"/>
              </w:rPr>
            </w:pPr>
          </w:p>
        </w:tc>
        <w:tc>
          <w:tcPr>
            <w:tcW w:w="2134" w:type="dxa"/>
            <w:shd w:val="clear" w:color="auto" w:fill="FFF2CC" w:themeFill="accent4" w:themeFillTint="33"/>
          </w:tcPr>
          <w:p w14:paraId="33A7A482" w14:textId="20AD4AD3" w:rsidR="00E33954" w:rsidRPr="00297782" w:rsidRDefault="00E33954">
            <w:pPr>
              <w:spacing w:line="312" w:lineRule="atLeast"/>
              <w:jc w:val="both"/>
              <w:outlineLvl w:val="1"/>
              <w:rPr>
                <w:rFonts w:asciiTheme="minorHAnsi" w:hAnsiTheme="minorHAnsi" w:cstheme="minorHAnsi"/>
                <w:b/>
                <w:bCs/>
                <w:caps/>
                <w:lang w:eastAsia="en-GB"/>
              </w:rPr>
            </w:pPr>
            <w:r w:rsidRPr="00297782">
              <w:rPr>
                <w:rFonts w:asciiTheme="minorHAnsi" w:hAnsiTheme="minorHAnsi" w:cstheme="minorHAnsi"/>
                <w:b/>
                <w:bCs/>
                <w:caps/>
                <w:lang w:eastAsia="en-GB"/>
              </w:rPr>
              <w:t>Timescales</w:t>
            </w:r>
          </w:p>
        </w:tc>
        <w:tc>
          <w:tcPr>
            <w:tcW w:w="7796" w:type="dxa"/>
            <w:shd w:val="clear" w:color="auto" w:fill="FFF2CC" w:themeFill="accent4" w:themeFillTint="33"/>
          </w:tcPr>
          <w:p w14:paraId="1121A513" w14:textId="52481DAF" w:rsidR="00E33954" w:rsidRPr="00297782" w:rsidRDefault="00E33954">
            <w:pPr>
              <w:spacing w:line="312" w:lineRule="atLeast"/>
              <w:jc w:val="both"/>
              <w:outlineLvl w:val="1"/>
              <w:rPr>
                <w:rFonts w:asciiTheme="minorHAnsi" w:eastAsia="Times New Roman" w:hAnsiTheme="minorHAnsi" w:cstheme="minorHAnsi"/>
                <w:b/>
                <w:bCs/>
                <w:caps/>
                <w:lang w:eastAsia="en-GB"/>
              </w:rPr>
            </w:pPr>
            <w:r w:rsidRPr="00297782">
              <w:rPr>
                <w:rFonts w:asciiTheme="minorHAnsi" w:eastAsia="Times New Roman" w:hAnsiTheme="minorHAnsi" w:cstheme="minorHAnsi"/>
                <w:b/>
                <w:bCs/>
                <w:caps/>
                <w:lang w:eastAsia="en-GB"/>
              </w:rPr>
              <w:t>Activity</w:t>
            </w:r>
          </w:p>
        </w:tc>
      </w:tr>
      <w:tr w:rsidR="00C714E9" w:rsidRPr="00E33954" w14:paraId="768378BE" w14:textId="77777777" w:rsidTr="00092973">
        <w:tc>
          <w:tcPr>
            <w:tcW w:w="384" w:type="dxa"/>
          </w:tcPr>
          <w:p w14:paraId="7414F3A2" w14:textId="73417CFB" w:rsidR="00C714E9" w:rsidRPr="00C714E9" w:rsidRDefault="00C714E9">
            <w:pPr>
              <w:spacing w:line="312" w:lineRule="atLeast"/>
              <w:outlineLvl w:val="1"/>
              <w:rPr>
                <w:rFonts w:asciiTheme="minorHAnsi" w:hAnsiTheme="minorHAnsi" w:cstheme="minorHAnsi"/>
                <w:lang w:eastAsia="en-GB"/>
              </w:rPr>
            </w:pPr>
            <w:r w:rsidRPr="00C714E9">
              <w:rPr>
                <w:rFonts w:asciiTheme="minorHAnsi" w:hAnsiTheme="minorHAnsi" w:cstheme="minorHAnsi"/>
                <w:lang w:eastAsia="en-GB"/>
              </w:rPr>
              <w:t>1.</w:t>
            </w:r>
          </w:p>
        </w:tc>
        <w:tc>
          <w:tcPr>
            <w:tcW w:w="2134" w:type="dxa"/>
          </w:tcPr>
          <w:p w14:paraId="62D37626" w14:textId="0BF4393D" w:rsidR="00C714E9" w:rsidRPr="00C714E9" w:rsidRDefault="00C714E9">
            <w:pPr>
              <w:spacing w:line="312" w:lineRule="atLeast"/>
              <w:outlineLvl w:val="1"/>
              <w:rPr>
                <w:rFonts w:asciiTheme="minorHAnsi" w:hAnsiTheme="minorHAnsi" w:cstheme="minorHAnsi"/>
                <w:lang w:eastAsia="en-GB"/>
              </w:rPr>
            </w:pPr>
            <w:r w:rsidRPr="00C714E9">
              <w:rPr>
                <w:rFonts w:asciiTheme="minorHAnsi" w:hAnsiTheme="minorHAnsi" w:cstheme="minorHAnsi"/>
              </w:rPr>
              <w:t xml:space="preserve">Summer Term </w:t>
            </w:r>
            <w:r>
              <w:rPr>
                <w:rFonts w:asciiTheme="minorHAnsi" w:hAnsiTheme="minorHAnsi" w:cstheme="minorHAnsi"/>
              </w:rPr>
              <w:t xml:space="preserve">/ Early Autumn Term </w:t>
            </w:r>
            <w:r w:rsidRPr="00C714E9">
              <w:rPr>
                <w:rFonts w:asciiTheme="minorHAnsi" w:hAnsiTheme="minorHAnsi" w:cstheme="minorHAnsi"/>
              </w:rPr>
              <w:t>202</w:t>
            </w:r>
            <w:r w:rsidR="00AB690C">
              <w:rPr>
                <w:rFonts w:asciiTheme="minorHAnsi" w:hAnsiTheme="minorHAnsi" w:cstheme="minorHAnsi"/>
              </w:rPr>
              <w:t>5</w:t>
            </w:r>
          </w:p>
        </w:tc>
        <w:tc>
          <w:tcPr>
            <w:tcW w:w="7796" w:type="dxa"/>
          </w:tcPr>
          <w:p w14:paraId="65688A03" w14:textId="32923153" w:rsidR="00C714E9" w:rsidRPr="00C714E9" w:rsidRDefault="000708E5">
            <w:pPr>
              <w:spacing w:line="312" w:lineRule="atLeast"/>
              <w:outlineLvl w:val="1"/>
              <w:rPr>
                <w:rFonts w:asciiTheme="minorHAnsi" w:hAnsiTheme="minorHAnsi" w:cstheme="minorHAnsi"/>
                <w:lang w:eastAsia="en-GB"/>
              </w:rPr>
            </w:pPr>
            <w:r>
              <w:rPr>
                <w:rFonts w:asciiTheme="minorHAnsi" w:hAnsiTheme="minorHAnsi" w:cstheme="minorHAnsi"/>
              </w:rPr>
              <w:t>Admission</w:t>
            </w:r>
            <w:r w:rsidR="00C714E9" w:rsidRPr="00C714E9">
              <w:rPr>
                <w:rFonts w:asciiTheme="minorHAnsi" w:hAnsiTheme="minorHAnsi" w:cstheme="minorHAnsi"/>
              </w:rPr>
              <w:t xml:space="preserve"> Authority to commence review of </w:t>
            </w:r>
            <w:r>
              <w:rPr>
                <w:rFonts w:asciiTheme="minorHAnsi" w:hAnsiTheme="minorHAnsi" w:cstheme="minorHAnsi"/>
              </w:rPr>
              <w:t>Admission</w:t>
            </w:r>
            <w:r w:rsidR="00C714E9" w:rsidRPr="00C714E9">
              <w:rPr>
                <w:rFonts w:asciiTheme="minorHAnsi" w:hAnsiTheme="minorHAnsi" w:cstheme="minorHAnsi"/>
              </w:rPr>
              <w:t xml:space="preserve"> Arrangements</w:t>
            </w:r>
            <w:r w:rsidR="00297782">
              <w:rPr>
                <w:rFonts w:asciiTheme="minorHAnsi" w:hAnsiTheme="minorHAnsi" w:cstheme="minorHAnsi"/>
              </w:rPr>
              <w:t>. T</w:t>
            </w:r>
            <w:r w:rsidR="00C714E9" w:rsidRPr="00C714E9">
              <w:rPr>
                <w:rFonts w:asciiTheme="minorHAnsi" w:hAnsiTheme="minorHAnsi" w:cstheme="minorHAnsi"/>
              </w:rPr>
              <w:t xml:space="preserve">he DBE’s </w:t>
            </w:r>
            <w:r>
              <w:rPr>
                <w:rFonts w:asciiTheme="minorHAnsi" w:hAnsiTheme="minorHAnsi" w:cstheme="minorHAnsi"/>
              </w:rPr>
              <w:t>Admission</w:t>
            </w:r>
            <w:r w:rsidR="00C714E9" w:rsidRPr="00C714E9">
              <w:rPr>
                <w:rFonts w:asciiTheme="minorHAnsi" w:hAnsiTheme="minorHAnsi" w:cstheme="minorHAnsi"/>
              </w:rPr>
              <w:t xml:space="preserve"> Guidance</w:t>
            </w:r>
            <w:r w:rsidR="00297782" w:rsidRPr="00297782">
              <w:rPr>
                <w:rFonts w:ascii="Calibri" w:hAnsi="Calibri" w:cs="Calibri"/>
              </w:rPr>
              <w:t xml:space="preserve"> </w:t>
            </w:r>
            <w:r w:rsidR="00297782">
              <w:rPr>
                <w:rFonts w:ascii="Calibri" w:hAnsi="Calibri" w:cs="Calibri"/>
              </w:rPr>
              <w:t>must be considered when constructing</w:t>
            </w:r>
            <w:r w:rsidR="00297782" w:rsidRPr="00297782">
              <w:rPr>
                <w:rFonts w:ascii="Calibri" w:hAnsi="Calibri" w:cs="Calibri"/>
              </w:rPr>
              <w:t xml:space="preserve"> the draft policy for consultation.</w:t>
            </w:r>
          </w:p>
        </w:tc>
      </w:tr>
      <w:tr w:rsidR="00C714E9" w:rsidRPr="00E33954" w14:paraId="6C71B2C0" w14:textId="77777777" w:rsidTr="00092973">
        <w:tc>
          <w:tcPr>
            <w:tcW w:w="384" w:type="dxa"/>
          </w:tcPr>
          <w:p w14:paraId="6D39747B" w14:textId="0AAF0FFA" w:rsidR="00C714E9" w:rsidRPr="00C714E9" w:rsidRDefault="00C714E9">
            <w:pPr>
              <w:spacing w:line="312" w:lineRule="atLeast"/>
              <w:outlineLvl w:val="1"/>
              <w:rPr>
                <w:rFonts w:asciiTheme="minorHAnsi" w:hAnsiTheme="minorHAnsi" w:cstheme="minorHAnsi"/>
                <w:lang w:eastAsia="en-GB"/>
              </w:rPr>
            </w:pPr>
            <w:r w:rsidRPr="00C714E9">
              <w:rPr>
                <w:rFonts w:asciiTheme="minorHAnsi" w:hAnsiTheme="minorHAnsi" w:cstheme="minorHAnsi"/>
                <w:lang w:eastAsia="en-GB"/>
              </w:rPr>
              <w:t xml:space="preserve">2. </w:t>
            </w:r>
          </w:p>
        </w:tc>
        <w:tc>
          <w:tcPr>
            <w:tcW w:w="2134" w:type="dxa"/>
          </w:tcPr>
          <w:p w14:paraId="50368E3D" w14:textId="67052432" w:rsidR="00C714E9" w:rsidRPr="00092973" w:rsidRDefault="00C714E9">
            <w:pPr>
              <w:spacing w:line="312" w:lineRule="atLeast"/>
              <w:outlineLvl w:val="1"/>
              <w:rPr>
                <w:rFonts w:asciiTheme="minorHAnsi" w:hAnsiTheme="minorHAnsi" w:cstheme="minorHAnsi"/>
                <w:b/>
                <w:bCs/>
                <w:color w:val="0070C0"/>
                <w:lang w:eastAsia="en-GB"/>
              </w:rPr>
            </w:pPr>
            <w:r w:rsidRPr="00092973">
              <w:rPr>
                <w:rFonts w:ascii="Calibri" w:hAnsi="Calibri" w:cs="Calibri"/>
                <w:b/>
                <w:bCs/>
                <w:color w:val="0070C0"/>
              </w:rPr>
              <w:t>Summer Term / Early Autumn Term 202</w:t>
            </w:r>
            <w:r w:rsidR="00AB690C">
              <w:rPr>
                <w:rFonts w:ascii="Calibri" w:hAnsi="Calibri" w:cs="Calibri"/>
                <w:b/>
                <w:bCs/>
                <w:color w:val="0070C0"/>
              </w:rPr>
              <w:t>5</w:t>
            </w:r>
          </w:p>
        </w:tc>
        <w:tc>
          <w:tcPr>
            <w:tcW w:w="7796" w:type="dxa"/>
          </w:tcPr>
          <w:p w14:paraId="57FBA83B" w14:textId="0AEB8BE4" w:rsidR="00C714E9" w:rsidRPr="00C714E9" w:rsidRDefault="000708E5">
            <w:pPr>
              <w:spacing w:line="312" w:lineRule="atLeast"/>
              <w:outlineLvl w:val="1"/>
              <w:rPr>
                <w:rFonts w:asciiTheme="minorHAnsi" w:hAnsiTheme="minorHAnsi" w:cstheme="minorHAnsi"/>
                <w:lang w:eastAsia="en-GB"/>
              </w:rPr>
            </w:pPr>
            <w:r>
              <w:rPr>
                <w:rFonts w:asciiTheme="minorHAnsi" w:hAnsiTheme="minorHAnsi" w:cstheme="minorHAnsi"/>
              </w:rPr>
              <w:t>Admission</w:t>
            </w:r>
            <w:r w:rsidR="00C714E9" w:rsidRPr="00C714E9">
              <w:rPr>
                <w:rFonts w:asciiTheme="minorHAnsi" w:hAnsiTheme="minorHAnsi" w:cstheme="minorHAnsi"/>
              </w:rPr>
              <w:t xml:space="preserve"> Authority to carry out initial consultation with DBE on any proposed changes to previous year’s policy. </w:t>
            </w:r>
            <w:r>
              <w:rPr>
                <w:rFonts w:asciiTheme="minorHAnsi" w:hAnsiTheme="minorHAnsi" w:cstheme="minorHAnsi"/>
              </w:rPr>
              <w:t>Admission</w:t>
            </w:r>
            <w:r w:rsidR="00C714E9" w:rsidRPr="00C714E9">
              <w:rPr>
                <w:rFonts w:asciiTheme="minorHAnsi" w:hAnsiTheme="minorHAnsi" w:cstheme="minorHAnsi"/>
              </w:rPr>
              <w:t xml:space="preserve"> Authority to highlight specific changes when sending in draft policy to Diocese.</w:t>
            </w:r>
          </w:p>
        </w:tc>
      </w:tr>
      <w:tr w:rsidR="00E33954" w:rsidRPr="00E33954" w14:paraId="0E87C1DF" w14:textId="77777777" w:rsidTr="00C714E9">
        <w:tc>
          <w:tcPr>
            <w:tcW w:w="384" w:type="dxa"/>
          </w:tcPr>
          <w:p w14:paraId="745614CE" w14:textId="77777777" w:rsidR="00E33954" w:rsidRPr="00E33954" w:rsidRDefault="00E33954">
            <w:pPr>
              <w:spacing w:line="312" w:lineRule="atLeast"/>
              <w:jc w:val="center"/>
              <w:outlineLvl w:val="1"/>
              <w:rPr>
                <w:rFonts w:asciiTheme="minorHAnsi" w:hAnsiTheme="minorHAnsi" w:cstheme="minorHAnsi"/>
                <w:lang w:eastAsia="en-GB"/>
              </w:rPr>
            </w:pPr>
          </w:p>
        </w:tc>
        <w:tc>
          <w:tcPr>
            <w:tcW w:w="9930" w:type="dxa"/>
            <w:gridSpan w:val="2"/>
          </w:tcPr>
          <w:p w14:paraId="38F11985" w14:textId="096269F8" w:rsidR="00E33954" w:rsidRPr="00E33954" w:rsidRDefault="00E33954">
            <w:pPr>
              <w:spacing w:line="312" w:lineRule="atLeast"/>
              <w:jc w:val="center"/>
              <w:outlineLvl w:val="1"/>
              <w:rPr>
                <w:rFonts w:asciiTheme="minorHAnsi" w:hAnsiTheme="minorHAnsi" w:cstheme="minorHAnsi"/>
                <w:caps/>
                <w:lang w:eastAsia="en-GB"/>
              </w:rPr>
            </w:pPr>
            <w:r w:rsidRPr="00E33954">
              <w:rPr>
                <w:rFonts w:asciiTheme="minorHAnsi" w:eastAsia="Times New Roman" w:hAnsiTheme="minorHAnsi" w:cstheme="minorHAnsi"/>
                <w:lang w:eastAsia="en-GB"/>
              </w:rPr>
              <w:t xml:space="preserve">Governors to send proposed </w:t>
            </w:r>
            <w:r w:rsidR="000708E5">
              <w:rPr>
                <w:rFonts w:asciiTheme="minorHAnsi" w:eastAsia="Times New Roman" w:hAnsiTheme="minorHAnsi" w:cstheme="minorHAnsi"/>
                <w:lang w:eastAsia="en-GB"/>
              </w:rPr>
              <w:t>Admission</w:t>
            </w:r>
            <w:r w:rsidRPr="00E33954">
              <w:rPr>
                <w:rFonts w:asciiTheme="minorHAnsi" w:eastAsia="Times New Roman" w:hAnsiTheme="minorHAnsi" w:cstheme="minorHAnsi"/>
                <w:lang w:eastAsia="en-GB"/>
              </w:rPr>
              <w:t xml:space="preserve"> arrangements to the CDBE </w:t>
            </w:r>
            <w:r w:rsidRPr="00E33954">
              <w:rPr>
                <w:rFonts w:asciiTheme="minorHAnsi" w:eastAsia="Times New Roman" w:hAnsiTheme="minorHAnsi" w:cstheme="minorHAnsi"/>
                <w:caps/>
                <w:lang w:eastAsia="en-GB"/>
              </w:rPr>
              <w:t>(</w:t>
            </w:r>
            <w:hyperlink r:id="rId10" w:history="1">
              <w:r w:rsidRPr="00E33954">
                <w:rPr>
                  <w:rStyle w:val="Hyperlink"/>
                  <w:rFonts w:asciiTheme="minorHAnsi" w:eastAsia="Times New Roman" w:hAnsiTheme="minorHAnsi" w:cstheme="minorHAnsi"/>
                  <w:lang w:eastAsia="en-GB"/>
                </w:rPr>
                <w:t>rswansbury@diocant.org</w:t>
              </w:r>
            </w:hyperlink>
            <w:r w:rsidRPr="00E33954">
              <w:rPr>
                <w:rFonts w:asciiTheme="minorHAnsi" w:eastAsia="Times New Roman" w:hAnsiTheme="minorHAnsi" w:cstheme="minorHAnsi"/>
                <w:caps/>
                <w:lang w:eastAsia="en-GB"/>
              </w:rPr>
              <w:t xml:space="preserve">) </w:t>
            </w:r>
            <w:r w:rsidRPr="00E33954">
              <w:rPr>
                <w:rFonts w:asciiTheme="minorHAnsi" w:eastAsia="Times New Roman" w:hAnsiTheme="minorHAnsi" w:cstheme="minorHAnsi"/>
                <w:lang w:eastAsia="en-GB"/>
              </w:rPr>
              <w:t>before the public consultation.</w:t>
            </w:r>
          </w:p>
        </w:tc>
      </w:tr>
      <w:tr w:rsidR="00E33954" w:rsidRPr="00E33954" w14:paraId="6C0A24A3" w14:textId="77777777" w:rsidTr="00092973">
        <w:tc>
          <w:tcPr>
            <w:tcW w:w="384" w:type="dxa"/>
          </w:tcPr>
          <w:p w14:paraId="4E523E4B" w14:textId="72E321FE" w:rsidR="00E33954" w:rsidRPr="00E33954" w:rsidRDefault="00092973" w:rsidP="00E33954">
            <w:pPr>
              <w:spacing w:line="312" w:lineRule="atLeast"/>
              <w:outlineLvl w:val="1"/>
              <w:rPr>
                <w:rFonts w:asciiTheme="minorHAnsi" w:hAnsiTheme="minorHAnsi" w:cstheme="minorHAnsi"/>
                <w:lang w:eastAsia="en-GB"/>
              </w:rPr>
            </w:pPr>
            <w:r>
              <w:rPr>
                <w:rFonts w:asciiTheme="minorHAnsi" w:hAnsiTheme="minorHAnsi" w:cstheme="minorHAnsi"/>
                <w:lang w:eastAsia="en-GB"/>
              </w:rPr>
              <w:t xml:space="preserve">3. </w:t>
            </w:r>
          </w:p>
        </w:tc>
        <w:tc>
          <w:tcPr>
            <w:tcW w:w="2134" w:type="dxa"/>
          </w:tcPr>
          <w:p w14:paraId="0E1A7F48" w14:textId="48210AA5" w:rsidR="00E33954" w:rsidRPr="00092973" w:rsidRDefault="00092973" w:rsidP="00E33954">
            <w:pPr>
              <w:spacing w:line="312" w:lineRule="atLeast"/>
              <w:outlineLvl w:val="1"/>
              <w:rPr>
                <w:rFonts w:asciiTheme="minorHAnsi" w:hAnsiTheme="minorHAnsi" w:cstheme="minorHAnsi"/>
                <w:b/>
                <w:bCs/>
                <w:color w:val="0070C0"/>
                <w:lang w:eastAsia="en-GB"/>
              </w:rPr>
            </w:pPr>
            <w:r w:rsidRPr="00092973">
              <w:rPr>
                <w:rFonts w:asciiTheme="minorHAnsi" w:hAnsiTheme="minorHAnsi" w:cstheme="minorHAnsi"/>
                <w:b/>
                <w:bCs/>
                <w:color w:val="0070C0"/>
              </w:rPr>
              <w:t>6 weeks between 1 October 202</w:t>
            </w:r>
            <w:r w:rsidR="00AB690C">
              <w:rPr>
                <w:rFonts w:asciiTheme="minorHAnsi" w:hAnsiTheme="minorHAnsi" w:cstheme="minorHAnsi"/>
                <w:b/>
                <w:bCs/>
                <w:color w:val="0070C0"/>
              </w:rPr>
              <w:t>5</w:t>
            </w:r>
            <w:r w:rsidR="00482650">
              <w:rPr>
                <w:rFonts w:asciiTheme="minorHAnsi" w:hAnsiTheme="minorHAnsi" w:cstheme="minorHAnsi"/>
                <w:b/>
                <w:bCs/>
                <w:color w:val="0070C0"/>
              </w:rPr>
              <w:t xml:space="preserve"> and</w:t>
            </w:r>
            <w:r w:rsidR="004F745F">
              <w:rPr>
                <w:rFonts w:asciiTheme="minorHAnsi" w:hAnsiTheme="minorHAnsi" w:cstheme="minorHAnsi"/>
                <w:b/>
                <w:bCs/>
                <w:color w:val="0070C0"/>
              </w:rPr>
              <w:t xml:space="preserve"> </w:t>
            </w:r>
            <w:r w:rsidRPr="00092973">
              <w:rPr>
                <w:rFonts w:asciiTheme="minorHAnsi" w:hAnsiTheme="minorHAnsi" w:cstheme="minorHAnsi"/>
                <w:b/>
                <w:bCs/>
                <w:color w:val="0070C0"/>
              </w:rPr>
              <w:t>31 January 202</w:t>
            </w:r>
            <w:r w:rsidR="00AB690C">
              <w:rPr>
                <w:rFonts w:asciiTheme="minorHAnsi" w:hAnsiTheme="minorHAnsi" w:cstheme="minorHAnsi"/>
                <w:b/>
                <w:bCs/>
                <w:color w:val="0070C0"/>
              </w:rPr>
              <w:t>6</w:t>
            </w:r>
          </w:p>
        </w:tc>
        <w:tc>
          <w:tcPr>
            <w:tcW w:w="7796" w:type="dxa"/>
          </w:tcPr>
          <w:p w14:paraId="65A9F7E8" w14:textId="5E1B0ABC" w:rsidR="00092973" w:rsidRDefault="00092973" w:rsidP="00E33954">
            <w:pPr>
              <w:spacing w:line="312" w:lineRule="atLeast"/>
              <w:outlineLvl w:val="1"/>
              <w:rPr>
                <w:rFonts w:asciiTheme="minorHAnsi" w:hAnsiTheme="minorHAnsi" w:cstheme="minorHAnsi"/>
              </w:rPr>
            </w:pPr>
            <w:r w:rsidRPr="00092973">
              <w:rPr>
                <w:rFonts w:asciiTheme="minorHAnsi" w:hAnsiTheme="minorHAnsi" w:cstheme="minorHAnsi"/>
              </w:rPr>
              <w:t xml:space="preserve">Diocese to be included as consultee in </w:t>
            </w:r>
            <w:r w:rsidR="000708E5">
              <w:rPr>
                <w:rFonts w:asciiTheme="minorHAnsi" w:hAnsiTheme="minorHAnsi" w:cstheme="minorHAnsi"/>
              </w:rPr>
              <w:t>Admission</w:t>
            </w:r>
            <w:r w:rsidRPr="00092973">
              <w:rPr>
                <w:rFonts w:asciiTheme="minorHAnsi" w:hAnsiTheme="minorHAnsi" w:cstheme="minorHAnsi"/>
              </w:rPr>
              <w:t xml:space="preserve"> Authority’s formal consultation, if such a consultation is required. (When sending to the Diocese, </w:t>
            </w:r>
            <w:r w:rsidR="000708E5">
              <w:rPr>
                <w:rFonts w:asciiTheme="minorHAnsi" w:hAnsiTheme="minorHAnsi" w:cstheme="minorHAnsi"/>
              </w:rPr>
              <w:t>Admission</w:t>
            </w:r>
            <w:r w:rsidRPr="00092973">
              <w:rPr>
                <w:rFonts w:asciiTheme="minorHAnsi" w:hAnsiTheme="minorHAnsi" w:cstheme="minorHAnsi"/>
              </w:rPr>
              <w:t xml:space="preserve"> Authority should flag what specific changes are proposed to (a) the previous year’s policy and (b) to the version the Diocese commented on under the initial consultation.) </w:t>
            </w:r>
          </w:p>
          <w:p w14:paraId="4E9BB534" w14:textId="4B12F650" w:rsidR="00092973" w:rsidRDefault="00092973" w:rsidP="00E33954">
            <w:pPr>
              <w:spacing w:line="312" w:lineRule="atLeast"/>
              <w:outlineLvl w:val="1"/>
              <w:rPr>
                <w:rFonts w:asciiTheme="minorHAnsi" w:hAnsiTheme="minorHAnsi" w:cstheme="minorHAnsi"/>
                <w:b/>
                <w:bCs/>
              </w:rPr>
            </w:pPr>
            <w:r w:rsidRPr="00092973">
              <w:rPr>
                <w:rFonts w:asciiTheme="minorHAnsi" w:hAnsiTheme="minorHAnsi" w:cstheme="minorHAnsi"/>
                <w:b/>
                <w:bCs/>
              </w:rPr>
              <w:t xml:space="preserve">NB. </w:t>
            </w:r>
            <w:r w:rsidR="000708E5">
              <w:rPr>
                <w:rFonts w:asciiTheme="minorHAnsi" w:hAnsiTheme="minorHAnsi" w:cstheme="minorHAnsi"/>
                <w:b/>
                <w:bCs/>
              </w:rPr>
              <w:t>Admission</w:t>
            </w:r>
            <w:r w:rsidRPr="00092973">
              <w:rPr>
                <w:rFonts w:asciiTheme="minorHAnsi" w:hAnsiTheme="minorHAnsi" w:cstheme="minorHAnsi"/>
                <w:b/>
                <w:bCs/>
              </w:rPr>
              <w:t xml:space="preserve"> Authorities must publicly consult on </w:t>
            </w:r>
            <w:r w:rsidR="000708E5">
              <w:rPr>
                <w:rFonts w:asciiTheme="minorHAnsi" w:hAnsiTheme="minorHAnsi" w:cstheme="minorHAnsi"/>
                <w:b/>
                <w:bCs/>
              </w:rPr>
              <w:t>Admission</w:t>
            </w:r>
            <w:r w:rsidRPr="00092973">
              <w:rPr>
                <w:rFonts w:asciiTheme="minorHAnsi" w:hAnsiTheme="minorHAnsi" w:cstheme="minorHAnsi"/>
                <w:b/>
                <w:bCs/>
              </w:rPr>
              <w:t xml:space="preserve"> arrangements: </w:t>
            </w:r>
          </w:p>
          <w:p w14:paraId="25B67F58" w14:textId="54BD0102" w:rsidR="00092973" w:rsidRPr="00092973" w:rsidRDefault="00092973" w:rsidP="00E33954">
            <w:pPr>
              <w:spacing w:line="312" w:lineRule="atLeast"/>
              <w:outlineLvl w:val="1"/>
              <w:rPr>
                <w:rFonts w:asciiTheme="minorHAnsi" w:hAnsiTheme="minorHAnsi" w:cstheme="minorHAnsi"/>
                <w:b/>
                <w:bCs/>
              </w:rPr>
            </w:pPr>
            <w:r w:rsidRPr="00092973">
              <w:rPr>
                <w:rFonts w:asciiTheme="minorHAnsi" w:hAnsiTheme="minorHAnsi" w:cstheme="minorHAnsi"/>
                <w:b/>
                <w:bCs/>
              </w:rPr>
              <w:t>a. If changes (other than excepted changes</w:t>
            </w:r>
            <w:r>
              <w:rPr>
                <w:rStyle w:val="FootnoteReference"/>
                <w:rFonts w:asciiTheme="minorHAnsi" w:hAnsiTheme="minorHAnsi" w:cstheme="minorHAnsi"/>
                <w:b/>
                <w:bCs/>
              </w:rPr>
              <w:footnoteReference w:id="2"/>
            </w:r>
            <w:r w:rsidRPr="00092973">
              <w:rPr>
                <w:rFonts w:asciiTheme="minorHAnsi" w:hAnsiTheme="minorHAnsi" w:cstheme="minorHAnsi"/>
                <w:b/>
                <w:bCs/>
              </w:rPr>
              <w:t xml:space="preserve">) are </w:t>
            </w:r>
            <w:proofErr w:type="gramStart"/>
            <w:r w:rsidRPr="00092973">
              <w:rPr>
                <w:rFonts w:asciiTheme="minorHAnsi" w:hAnsiTheme="minorHAnsi" w:cstheme="minorHAnsi"/>
                <w:b/>
                <w:bCs/>
              </w:rPr>
              <w:t>proposed;</w:t>
            </w:r>
            <w:proofErr w:type="gramEnd"/>
            <w:r w:rsidRPr="00092973">
              <w:rPr>
                <w:rFonts w:asciiTheme="minorHAnsi" w:hAnsiTheme="minorHAnsi" w:cstheme="minorHAnsi"/>
                <w:b/>
                <w:bCs/>
              </w:rPr>
              <w:t xml:space="preserve"> </w:t>
            </w:r>
          </w:p>
          <w:p w14:paraId="092534E6" w14:textId="4498670F" w:rsidR="00E33954" w:rsidRPr="00092973" w:rsidRDefault="00092973" w:rsidP="00E33954">
            <w:pPr>
              <w:spacing w:line="312" w:lineRule="atLeast"/>
              <w:outlineLvl w:val="1"/>
              <w:rPr>
                <w:rFonts w:asciiTheme="minorHAnsi" w:eastAsia="Times New Roman" w:hAnsiTheme="minorHAnsi" w:cstheme="minorHAnsi"/>
                <w:caps/>
                <w:lang w:eastAsia="en-GB"/>
              </w:rPr>
            </w:pPr>
            <w:r w:rsidRPr="00092973">
              <w:rPr>
                <w:rFonts w:asciiTheme="minorHAnsi" w:hAnsiTheme="minorHAnsi" w:cstheme="minorHAnsi"/>
                <w:b/>
                <w:bCs/>
              </w:rPr>
              <w:t>and b. At least once every 7 years.</w:t>
            </w:r>
          </w:p>
        </w:tc>
      </w:tr>
      <w:tr w:rsidR="00E33954" w:rsidRPr="00E33954" w14:paraId="6A54229F" w14:textId="77777777" w:rsidTr="00092973">
        <w:tc>
          <w:tcPr>
            <w:tcW w:w="384" w:type="dxa"/>
          </w:tcPr>
          <w:p w14:paraId="32C8672A" w14:textId="0372FA1F" w:rsidR="00E33954" w:rsidRPr="00E33954" w:rsidRDefault="00092973" w:rsidP="00E33954">
            <w:pPr>
              <w:spacing w:line="312" w:lineRule="atLeast"/>
              <w:outlineLvl w:val="1"/>
              <w:rPr>
                <w:rFonts w:asciiTheme="minorHAnsi" w:hAnsiTheme="minorHAnsi" w:cstheme="minorHAnsi"/>
                <w:lang w:eastAsia="en-GB"/>
              </w:rPr>
            </w:pPr>
            <w:r>
              <w:rPr>
                <w:rFonts w:asciiTheme="minorHAnsi" w:hAnsiTheme="minorHAnsi" w:cstheme="minorHAnsi"/>
                <w:lang w:eastAsia="en-GB"/>
              </w:rPr>
              <w:t>4.</w:t>
            </w:r>
          </w:p>
        </w:tc>
        <w:tc>
          <w:tcPr>
            <w:tcW w:w="2134" w:type="dxa"/>
          </w:tcPr>
          <w:p w14:paraId="3EC5940B" w14:textId="060D6151" w:rsidR="00E33954" w:rsidRPr="00092973" w:rsidRDefault="00092973" w:rsidP="00E33954">
            <w:pPr>
              <w:spacing w:line="312" w:lineRule="atLeast"/>
              <w:outlineLvl w:val="1"/>
              <w:rPr>
                <w:rFonts w:asciiTheme="minorHAnsi" w:hAnsiTheme="minorHAnsi" w:cstheme="minorHAnsi"/>
                <w:b/>
                <w:bCs/>
                <w:color w:val="0070C0"/>
                <w:lang w:eastAsia="en-GB"/>
              </w:rPr>
            </w:pPr>
            <w:r w:rsidRPr="00092973">
              <w:rPr>
                <w:rFonts w:asciiTheme="minorHAnsi" w:eastAsia="Times New Roman" w:hAnsiTheme="minorHAnsi" w:cstheme="minorHAnsi"/>
                <w:b/>
                <w:bCs/>
                <w:color w:val="0070C0"/>
                <w:lang w:eastAsia="en-GB"/>
              </w:rPr>
              <w:t xml:space="preserve">Before </w:t>
            </w:r>
            <w:r w:rsidR="00E33954" w:rsidRPr="00092973">
              <w:rPr>
                <w:rFonts w:asciiTheme="minorHAnsi" w:eastAsia="Times New Roman" w:hAnsiTheme="minorHAnsi" w:cstheme="minorHAnsi"/>
                <w:b/>
                <w:bCs/>
                <w:color w:val="0070C0"/>
                <w:lang w:eastAsia="en-GB"/>
              </w:rPr>
              <w:t>28 February</w:t>
            </w:r>
            <w:r w:rsidRPr="00092973">
              <w:rPr>
                <w:rFonts w:asciiTheme="minorHAnsi" w:eastAsia="Times New Roman" w:hAnsiTheme="minorHAnsi" w:cstheme="minorHAnsi"/>
                <w:b/>
                <w:bCs/>
                <w:color w:val="0070C0"/>
                <w:lang w:eastAsia="en-GB"/>
              </w:rPr>
              <w:t xml:space="preserve"> 202</w:t>
            </w:r>
            <w:r w:rsidR="00AB690C">
              <w:rPr>
                <w:rFonts w:asciiTheme="minorHAnsi" w:eastAsia="Times New Roman" w:hAnsiTheme="minorHAnsi" w:cstheme="minorHAnsi"/>
                <w:b/>
                <w:bCs/>
                <w:color w:val="0070C0"/>
                <w:lang w:eastAsia="en-GB"/>
              </w:rPr>
              <w:t>6</w:t>
            </w:r>
          </w:p>
        </w:tc>
        <w:tc>
          <w:tcPr>
            <w:tcW w:w="7796" w:type="dxa"/>
          </w:tcPr>
          <w:p w14:paraId="31C9BB15" w14:textId="1DC25BDE" w:rsidR="00092973" w:rsidRDefault="000708E5" w:rsidP="00E33954">
            <w:pPr>
              <w:spacing w:line="312" w:lineRule="atLeast"/>
              <w:outlineLvl w:val="1"/>
              <w:rPr>
                <w:rFonts w:asciiTheme="minorHAnsi" w:hAnsiTheme="minorHAnsi" w:cstheme="minorHAnsi"/>
              </w:rPr>
            </w:pPr>
            <w:r>
              <w:rPr>
                <w:rFonts w:asciiTheme="minorHAnsi" w:hAnsiTheme="minorHAnsi" w:cstheme="minorHAnsi"/>
              </w:rPr>
              <w:t>Admission</w:t>
            </w:r>
            <w:r w:rsidR="00092973" w:rsidRPr="00092973">
              <w:rPr>
                <w:rFonts w:asciiTheme="minorHAnsi" w:hAnsiTheme="minorHAnsi" w:cstheme="minorHAnsi"/>
              </w:rPr>
              <w:t xml:space="preserve"> Authority to consider any Diocesan objections/comments received as part of public consultation on proposed arrangements prior to determination. Arrangements must be determined by 28 February 2023. </w:t>
            </w:r>
          </w:p>
          <w:p w14:paraId="31B011AE" w14:textId="5A57D8D9" w:rsidR="00092973" w:rsidRPr="00092973" w:rsidRDefault="00092973" w:rsidP="00E33954">
            <w:pPr>
              <w:spacing w:line="312" w:lineRule="atLeast"/>
              <w:outlineLvl w:val="1"/>
              <w:rPr>
                <w:rFonts w:asciiTheme="minorHAnsi" w:eastAsia="Times New Roman" w:hAnsiTheme="minorHAnsi" w:cstheme="minorHAnsi"/>
                <w:caps/>
                <w:lang w:eastAsia="en-GB"/>
              </w:rPr>
            </w:pPr>
            <w:r w:rsidRPr="00092973">
              <w:rPr>
                <w:rFonts w:asciiTheme="minorHAnsi" w:hAnsiTheme="minorHAnsi" w:cstheme="minorHAnsi"/>
              </w:rPr>
              <w:t xml:space="preserve">NB. </w:t>
            </w:r>
            <w:r w:rsidR="000708E5">
              <w:rPr>
                <w:rFonts w:asciiTheme="minorHAnsi" w:hAnsiTheme="minorHAnsi" w:cstheme="minorHAnsi"/>
              </w:rPr>
              <w:t>Admission</w:t>
            </w:r>
            <w:r w:rsidRPr="00092973">
              <w:rPr>
                <w:rFonts w:asciiTheme="minorHAnsi" w:hAnsiTheme="minorHAnsi" w:cstheme="minorHAnsi"/>
              </w:rPr>
              <w:t xml:space="preserve"> Authority must determine </w:t>
            </w:r>
            <w:r w:rsidR="000708E5">
              <w:rPr>
                <w:rFonts w:asciiTheme="minorHAnsi" w:hAnsiTheme="minorHAnsi" w:cstheme="minorHAnsi"/>
              </w:rPr>
              <w:t>Admission</w:t>
            </w:r>
            <w:r w:rsidRPr="00092973">
              <w:rPr>
                <w:rFonts w:asciiTheme="minorHAnsi" w:hAnsiTheme="minorHAnsi" w:cstheme="minorHAnsi"/>
              </w:rPr>
              <w:t xml:space="preserve"> arrangements annually even if no changes are proposed and no consultation has been required.</w:t>
            </w:r>
          </w:p>
        </w:tc>
      </w:tr>
      <w:tr w:rsidR="00092973" w:rsidRPr="00E33954" w14:paraId="73FE1F48" w14:textId="77777777" w:rsidTr="00092973">
        <w:tc>
          <w:tcPr>
            <w:tcW w:w="384" w:type="dxa"/>
          </w:tcPr>
          <w:p w14:paraId="3C6967A5" w14:textId="64C9989D" w:rsidR="00092973" w:rsidRPr="00E33954" w:rsidRDefault="00092973" w:rsidP="00E33954">
            <w:pPr>
              <w:spacing w:line="312" w:lineRule="atLeast"/>
              <w:outlineLvl w:val="1"/>
              <w:rPr>
                <w:rFonts w:asciiTheme="minorHAnsi" w:hAnsiTheme="minorHAnsi" w:cstheme="minorHAnsi"/>
                <w:lang w:eastAsia="en-GB"/>
              </w:rPr>
            </w:pPr>
            <w:r>
              <w:rPr>
                <w:rFonts w:asciiTheme="minorHAnsi" w:hAnsiTheme="minorHAnsi" w:cstheme="minorHAnsi"/>
                <w:lang w:eastAsia="en-GB"/>
              </w:rPr>
              <w:t xml:space="preserve">5. </w:t>
            </w:r>
          </w:p>
        </w:tc>
        <w:tc>
          <w:tcPr>
            <w:tcW w:w="2134" w:type="dxa"/>
          </w:tcPr>
          <w:p w14:paraId="32BA0A2C" w14:textId="2487460A" w:rsidR="00092973" w:rsidRPr="00092973" w:rsidRDefault="00092973" w:rsidP="00E33954">
            <w:pPr>
              <w:spacing w:line="312" w:lineRule="atLeast"/>
              <w:outlineLvl w:val="1"/>
              <w:rPr>
                <w:rFonts w:asciiTheme="minorHAnsi" w:hAnsiTheme="minorHAnsi" w:cstheme="minorHAnsi"/>
                <w:lang w:eastAsia="en-GB"/>
              </w:rPr>
            </w:pPr>
            <w:r w:rsidRPr="00092973">
              <w:rPr>
                <w:rFonts w:asciiTheme="minorHAnsi" w:hAnsiTheme="minorHAnsi" w:cstheme="minorHAnsi"/>
              </w:rPr>
              <w:t xml:space="preserve">As soon as possible after they are finalised and </w:t>
            </w:r>
            <w:r w:rsidRPr="00092973">
              <w:rPr>
                <w:rFonts w:asciiTheme="minorHAnsi" w:hAnsiTheme="minorHAnsi" w:cstheme="minorHAnsi"/>
                <w:b/>
                <w:bCs/>
                <w:color w:val="0070C0"/>
              </w:rPr>
              <w:t>before 15 March 202</w:t>
            </w:r>
            <w:r w:rsidR="00AB690C">
              <w:rPr>
                <w:rFonts w:asciiTheme="minorHAnsi" w:hAnsiTheme="minorHAnsi" w:cstheme="minorHAnsi"/>
                <w:b/>
                <w:bCs/>
                <w:color w:val="0070C0"/>
              </w:rPr>
              <w:t>6</w:t>
            </w:r>
          </w:p>
        </w:tc>
        <w:tc>
          <w:tcPr>
            <w:tcW w:w="7796" w:type="dxa"/>
          </w:tcPr>
          <w:p w14:paraId="56621F39" w14:textId="285C9247" w:rsidR="00092973" w:rsidRDefault="000708E5" w:rsidP="00E33954">
            <w:pPr>
              <w:spacing w:line="312" w:lineRule="atLeast"/>
              <w:outlineLvl w:val="1"/>
              <w:rPr>
                <w:rFonts w:asciiTheme="minorHAnsi" w:hAnsiTheme="minorHAnsi" w:cstheme="minorHAnsi"/>
              </w:rPr>
            </w:pPr>
            <w:r>
              <w:rPr>
                <w:rFonts w:asciiTheme="minorHAnsi" w:hAnsiTheme="minorHAnsi" w:cstheme="minorHAnsi"/>
              </w:rPr>
              <w:t>Admission</w:t>
            </w:r>
            <w:r w:rsidR="00092973" w:rsidRPr="00092973">
              <w:rPr>
                <w:rFonts w:asciiTheme="minorHAnsi" w:hAnsiTheme="minorHAnsi" w:cstheme="minorHAnsi"/>
              </w:rPr>
              <w:t xml:space="preserve"> Authority to provide copy of determined arrangements to the Diocese at the same time as sharing these with the </w:t>
            </w:r>
            <w:r w:rsidR="00C32107">
              <w:rPr>
                <w:rFonts w:asciiTheme="minorHAnsi" w:hAnsiTheme="minorHAnsi" w:cstheme="minorHAnsi"/>
              </w:rPr>
              <w:t>L</w:t>
            </w:r>
            <w:r w:rsidR="00092973" w:rsidRPr="00092973">
              <w:rPr>
                <w:rFonts w:asciiTheme="minorHAnsi" w:hAnsiTheme="minorHAnsi" w:cstheme="minorHAnsi"/>
              </w:rPr>
              <w:t xml:space="preserve">ocal </w:t>
            </w:r>
            <w:r w:rsidR="00C32107">
              <w:rPr>
                <w:rFonts w:asciiTheme="minorHAnsi" w:hAnsiTheme="minorHAnsi" w:cstheme="minorHAnsi"/>
              </w:rPr>
              <w:t>A</w:t>
            </w:r>
            <w:r w:rsidR="00092973" w:rsidRPr="00092973">
              <w:rPr>
                <w:rFonts w:asciiTheme="minorHAnsi" w:hAnsiTheme="minorHAnsi" w:cstheme="minorHAnsi"/>
              </w:rPr>
              <w:t xml:space="preserve">uthority. (Please highlight specific changes made since version of policy consulted upon at step </w:t>
            </w:r>
            <w:r w:rsidR="00092973">
              <w:rPr>
                <w:rFonts w:asciiTheme="minorHAnsi" w:hAnsiTheme="minorHAnsi" w:cstheme="minorHAnsi"/>
              </w:rPr>
              <w:t>3</w:t>
            </w:r>
            <w:r w:rsidR="00092973" w:rsidRPr="00092973">
              <w:rPr>
                <w:rFonts w:asciiTheme="minorHAnsi" w:hAnsiTheme="minorHAnsi" w:cstheme="minorHAnsi"/>
              </w:rPr>
              <w:t xml:space="preserve">.) </w:t>
            </w:r>
          </w:p>
          <w:p w14:paraId="2624FCAC" w14:textId="42DAF06F" w:rsidR="00092973" w:rsidRPr="00092973" w:rsidRDefault="000708E5" w:rsidP="00E33954">
            <w:pPr>
              <w:spacing w:line="312" w:lineRule="atLeast"/>
              <w:outlineLvl w:val="1"/>
              <w:rPr>
                <w:rFonts w:asciiTheme="minorHAnsi" w:hAnsiTheme="minorHAnsi" w:cstheme="minorHAnsi"/>
              </w:rPr>
            </w:pPr>
            <w:r>
              <w:rPr>
                <w:rFonts w:asciiTheme="minorHAnsi" w:hAnsiTheme="minorHAnsi" w:cstheme="minorHAnsi"/>
              </w:rPr>
              <w:t>Admission</w:t>
            </w:r>
            <w:r w:rsidR="00092973" w:rsidRPr="00092973">
              <w:rPr>
                <w:rFonts w:asciiTheme="minorHAnsi" w:hAnsiTheme="minorHAnsi" w:cstheme="minorHAnsi"/>
              </w:rPr>
              <w:t xml:space="preserve"> Authority also required to notify all </w:t>
            </w:r>
            <w:r>
              <w:rPr>
                <w:rFonts w:asciiTheme="minorHAnsi" w:hAnsiTheme="minorHAnsi" w:cstheme="minorHAnsi"/>
              </w:rPr>
              <w:t>Admission</w:t>
            </w:r>
            <w:r w:rsidR="00092973" w:rsidRPr="00092973">
              <w:rPr>
                <w:rFonts w:asciiTheme="minorHAnsi" w:hAnsiTheme="minorHAnsi" w:cstheme="minorHAnsi"/>
              </w:rPr>
              <w:t xml:space="preserve"> authorities and governing bodies for community and voluntary schools within the relevant area.</w:t>
            </w:r>
          </w:p>
        </w:tc>
      </w:tr>
      <w:tr w:rsidR="00E33954" w:rsidRPr="00E33954" w14:paraId="5438161D" w14:textId="77777777" w:rsidTr="00092973">
        <w:tc>
          <w:tcPr>
            <w:tcW w:w="384" w:type="dxa"/>
          </w:tcPr>
          <w:p w14:paraId="74C7422C" w14:textId="77777777" w:rsidR="00E33954" w:rsidRPr="00E33954" w:rsidRDefault="00E33954" w:rsidP="00E33954">
            <w:pPr>
              <w:spacing w:line="312" w:lineRule="atLeast"/>
              <w:outlineLvl w:val="1"/>
              <w:rPr>
                <w:rFonts w:asciiTheme="minorHAnsi" w:hAnsiTheme="minorHAnsi" w:cstheme="minorHAnsi"/>
                <w:lang w:eastAsia="en-GB"/>
              </w:rPr>
            </w:pPr>
          </w:p>
        </w:tc>
        <w:tc>
          <w:tcPr>
            <w:tcW w:w="2134" w:type="dxa"/>
          </w:tcPr>
          <w:p w14:paraId="2693FE3D" w14:textId="530E3111" w:rsidR="00E33954" w:rsidRPr="00092973" w:rsidRDefault="00E33954" w:rsidP="00E33954">
            <w:pPr>
              <w:spacing w:line="312" w:lineRule="atLeast"/>
              <w:outlineLvl w:val="1"/>
              <w:rPr>
                <w:rFonts w:asciiTheme="minorHAnsi" w:hAnsiTheme="minorHAnsi" w:cstheme="minorHAnsi"/>
                <w:b/>
                <w:bCs/>
                <w:color w:val="0070C0"/>
                <w:lang w:eastAsia="en-GB"/>
              </w:rPr>
            </w:pPr>
            <w:r w:rsidRPr="00092973">
              <w:rPr>
                <w:rFonts w:asciiTheme="minorHAnsi" w:eastAsia="Times New Roman" w:hAnsiTheme="minorHAnsi" w:cstheme="minorHAnsi"/>
                <w:b/>
                <w:bCs/>
                <w:color w:val="0070C0"/>
                <w:lang w:eastAsia="en-GB"/>
              </w:rPr>
              <w:t>15 March</w:t>
            </w:r>
            <w:r w:rsidR="00092973">
              <w:rPr>
                <w:rFonts w:asciiTheme="minorHAnsi" w:eastAsia="Times New Roman" w:hAnsiTheme="minorHAnsi" w:cstheme="minorHAnsi"/>
                <w:b/>
                <w:bCs/>
                <w:color w:val="0070C0"/>
                <w:lang w:eastAsia="en-GB"/>
              </w:rPr>
              <w:t xml:space="preserve"> 202</w:t>
            </w:r>
            <w:r w:rsidR="00AB690C">
              <w:rPr>
                <w:rFonts w:asciiTheme="minorHAnsi" w:eastAsia="Times New Roman" w:hAnsiTheme="minorHAnsi" w:cstheme="minorHAnsi"/>
                <w:b/>
                <w:bCs/>
                <w:color w:val="0070C0"/>
                <w:lang w:eastAsia="en-GB"/>
              </w:rPr>
              <w:t>6</w:t>
            </w:r>
          </w:p>
        </w:tc>
        <w:tc>
          <w:tcPr>
            <w:tcW w:w="7796" w:type="dxa"/>
          </w:tcPr>
          <w:p w14:paraId="40F32A78" w14:textId="6446BBF9" w:rsidR="00092973" w:rsidRDefault="00E33954" w:rsidP="00E33954">
            <w:pPr>
              <w:spacing w:line="312" w:lineRule="atLeast"/>
              <w:outlineLvl w:val="1"/>
              <w:rPr>
                <w:rFonts w:asciiTheme="minorHAnsi" w:hAnsiTheme="minorHAnsi" w:cstheme="minorHAnsi"/>
              </w:rPr>
            </w:pPr>
            <w:r w:rsidRPr="00E33954">
              <w:rPr>
                <w:rFonts w:asciiTheme="minorHAnsi" w:eastAsia="Times New Roman" w:hAnsiTheme="minorHAnsi" w:cstheme="minorHAnsi"/>
                <w:lang w:eastAsia="en-GB"/>
              </w:rPr>
              <w:t xml:space="preserve">Deadline for </w:t>
            </w:r>
            <w:r w:rsidR="000708E5">
              <w:rPr>
                <w:rFonts w:asciiTheme="minorHAnsi" w:eastAsia="Times New Roman" w:hAnsiTheme="minorHAnsi" w:cstheme="minorHAnsi"/>
                <w:lang w:eastAsia="en-GB"/>
              </w:rPr>
              <w:t>Admission</w:t>
            </w:r>
            <w:r w:rsidRPr="00E33954">
              <w:rPr>
                <w:rFonts w:asciiTheme="minorHAnsi" w:eastAsia="Times New Roman" w:hAnsiTheme="minorHAnsi" w:cstheme="minorHAnsi"/>
                <w:lang w:eastAsia="en-GB"/>
              </w:rPr>
              <w:t xml:space="preserve"> Authorities to send determined arrangements to Local Authority and Diocese</w:t>
            </w:r>
            <w:r w:rsidR="00092973">
              <w:rPr>
                <w:rFonts w:asciiTheme="minorHAnsi" w:eastAsia="Times New Roman" w:hAnsiTheme="minorHAnsi" w:cstheme="minorHAnsi"/>
                <w:lang w:eastAsia="en-GB"/>
              </w:rPr>
              <w:t>.</w:t>
            </w:r>
            <w:r w:rsidR="00092973" w:rsidRPr="00092973">
              <w:rPr>
                <w:rFonts w:asciiTheme="minorHAnsi" w:hAnsiTheme="minorHAnsi" w:cstheme="minorHAnsi"/>
              </w:rPr>
              <w:t xml:space="preserve"> </w:t>
            </w:r>
          </w:p>
          <w:p w14:paraId="38C1237A" w14:textId="3E885903" w:rsidR="00E33954" w:rsidRPr="00E33954" w:rsidRDefault="000708E5" w:rsidP="00E33954">
            <w:pPr>
              <w:spacing w:line="312" w:lineRule="atLeast"/>
              <w:outlineLvl w:val="1"/>
              <w:rPr>
                <w:rFonts w:asciiTheme="minorHAnsi" w:eastAsia="Times New Roman" w:hAnsiTheme="minorHAnsi" w:cstheme="minorHAnsi"/>
                <w:caps/>
                <w:lang w:eastAsia="en-GB"/>
              </w:rPr>
            </w:pPr>
            <w:r>
              <w:rPr>
                <w:rFonts w:ascii="Calibri" w:hAnsi="Calibri" w:cs="Calibri"/>
              </w:rPr>
              <w:t>Admission</w:t>
            </w:r>
            <w:r w:rsidR="00092973" w:rsidRPr="00092973">
              <w:rPr>
                <w:rFonts w:ascii="Calibri" w:hAnsi="Calibri" w:cs="Calibri"/>
              </w:rPr>
              <w:t xml:space="preserve"> Authority to publish </w:t>
            </w:r>
            <w:r>
              <w:rPr>
                <w:rFonts w:ascii="Calibri" w:hAnsi="Calibri" w:cs="Calibri"/>
              </w:rPr>
              <w:t>Admission</w:t>
            </w:r>
            <w:r w:rsidR="00092973" w:rsidRPr="00092973">
              <w:rPr>
                <w:rFonts w:ascii="Calibri" w:hAnsi="Calibri" w:cs="Calibri"/>
              </w:rPr>
              <w:t xml:space="preserve"> arrangements on their website (and the school’s website, if different) along with previously determined </w:t>
            </w:r>
            <w:r>
              <w:rPr>
                <w:rFonts w:ascii="Calibri" w:hAnsi="Calibri" w:cs="Calibri"/>
              </w:rPr>
              <w:t>Admission</w:t>
            </w:r>
            <w:r w:rsidR="00092973" w:rsidRPr="00092973">
              <w:rPr>
                <w:rFonts w:ascii="Calibri" w:hAnsi="Calibri" w:cs="Calibri"/>
              </w:rPr>
              <w:t xml:space="preserve"> arrangements that remain relevant.</w:t>
            </w:r>
          </w:p>
        </w:tc>
      </w:tr>
      <w:tr w:rsidR="00E33954" w:rsidRPr="00E33954" w14:paraId="22EA4FC6" w14:textId="77777777" w:rsidTr="00092973">
        <w:tc>
          <w:tcPr>
            <w:tcW w:w="384" w:type="dxa"/>
          </w:tcPr>
          <w:p w14:paraId="64E92202" w14:textId="77777777" w:rsidR="00E33954" w:rsidRPr="00E33954" w:rsidRDefault="00E33954" w:rsidP="00E33954">
            <w:pPr>
              <w:spacing w:line="312" w:lineRule="atLeast"/>
              <w:outlineLvl w:val="1"/>
              <w:rPr>
                <w:rFonts w:asciiTheme="minorHAnsi" w:hAnsiTheme="minorHAnsi" w:cstheme="minorHAnsi"/>
                <w:lang w:eastAsia="en-GB"/>
              </w:rPr>
            </w:pPr>
          </w:p>
        </w:tc>
        <w:tc>
          <w:tcPr>
            <w:tcW w:w="2134" w:type="dxa"/>
          </w:tcPr>
          <w:p w14:paraId="42FDF69D" w14:textId="3AF36AD1" w:rsidR="00E33954" w:rsidRPr="00E33954" w:rsidRDefault="00E33954" w:rsidP="00E33954">
            <w:pPr>
              <w:spacing w:line="312" w:lineRule="atLeast"/>
              <w:outlineLvl w:val="1"/>
              <w:rPr>
                <w:rFonts w:asciiTheme="minorHAnsi" w:hAnsiTheme="minorHAnsi" w:cstheme="minorHAnsi"/>
                <w:lang w:eastAsia="en-GB"/>
              </w:rPr>
            </w:pPr>
            <w:r w:rsidRPr="00E33954">
              <w:rPr>
                <w:rFonts w:asciiTheme="minorHAnsi" w:eastAsia="Times New Roman" w:hAnsiTheme="minorHAnsi" w:cstheme="minorHAnsi"/>
                <w:lang w:eastAsia="en-GB"/>
              </w:rPr>
              <w:t>15 May (each year)</w:t>
            </w:r>
          </w:p>
        </w:tc>
        <w:tc>
          <w:tcPr>
            <w:tcW w:w="7796" w:type="dxa"/>
          </w:tcPr>
          <w:p w14:paraId="06B53D0A" w14:textId="0FCBA993" w:rsidR="00092973" w:rsidRPr="00297782" w:rsidRDefault="00E33954" w:rsidP="00E33954">
            <w:pPr>
              <w:spacing w:line="312" w:lineRule="atLeast"/>
              <w:outlineLvl w:val="1"/>
              <w:rPr>
                <w:rFonts w:asciiTheme="minorHAnsi" w:eastAsia="Times New Roman" w:hAnsiTheme="minorHAnsi" w:cstheme="minorHAnsi"/>
                <w:lang w:eastAsia="en-GB"/>
              </w:rPr>
            </w:pPr>
            <w:r w:rsidRPr="00E33954">
              <w:rPr>
                <w:rFonts w:asciiTheme="minorHAnsi" w:eastAsia="Times New Roman" w:hAnsiTheme="minorHAnsi" w:cstheme="minorHAnsi"/>
                <w:lang w:eastAsia="en-GB"/>
              </w:rPr>
              <w:t xml:space="preserve">Deadline for objections to the Schools Adjudicator and for the Local Authority to report on the </w:t>
            </w:r>
            <w:r w:rsidR="000708E5">
              <w:rPr>
                <w:rFonts w:asciiTheme="minorHAnsi" w:eastAsia="Times New Roman" w:hAnsiTheme="minorHAnsi" w:cstheme="minorHAnsi"/>
                <w:lang w:eastAsia="en-GB"/>
              </w:rPr>
              <w:t>Admission</w:t>
            </w:r>
            <w:r w:rsidRPr="00E33954">
              <w:rPr>
                <w:rFonts w:asciiTheme="minorHAnsi" w:eastAsia="Times New Roman" w:hAnsiTheme="minorHAnsi" w:cstheme="minorHAnsi"/>
                <w:lang w:eastAsia="en-GB"/>
              </w:rPr>
              <w:t xml:space="preserve"> arrangements in their area</w:t>
            </w:r>
            <w:r w:rsidR="00092973">
              <w:rPr>
                <w:rFonts w:asciiTheme="minorHAnsi" w:eastAsia="Times New Roman" w:hAnsiTheme="minorHAnsi" w:cstheme="minorHAnsi"/>
                <w:lang w:eastAsia="en-GB"/>
              </w:rPr>
              <w:t>.</w:t>
            </w:r>
          </w:p>
        </w:tc>
      </w:tr>
      <w:tr w:rsidR="00E33954" w:rsidRPr="00E33954" w14:paraId="1E4F6A86" w14:textId="77777777" w:rsidTr="00092973">
        <w:tc>
          <w:tcPr>
            <w:tcW w:w="384" w:type="dxa"/>
          </w:tcPr>
          <w:p w14:paraId="31FAF70B" w14:textId="77777777" w:rsidR="00E33954" w:rsidRPr="00E33954" w:rsidRDefault="00E33954" w:rsidP="00E33954">
            <w:pPr>
              <w:spacing w:line="312" w:lineRule="atLeast"/>
              <w:outlineLvl w:val="1"/>
              <w:rPr>
                <w:rFonts w:asciiTheme="minorHAnsi" w:hAnsiTheme="minorHAnsi" w:cstheme="minorHAnsi"/>
                <w:lang w:eastAsia="en-GB"/>
              </w:rPr>
            </w:pPr>
          </w:p>
        </w:tc>
        <w:tc>
          <w:tcPr>
            <w:tcW w:w="2134" w:type="dxa"/>
          </w:tcPr>
          <w:p w14:paraId="27BFAC44" w14:textId="776E79E2" w:rsidR="00E33954" w:rsidRPr="00297782" w:rsidRDefault="00E33954" w:rsidP="00E33954">
            <w:pPr>
              <w:spacing w:line="312" w:lineRule="atLeast"/>
              <w:outlineLvl w:val="1"/>
              <w:rPr>
                <w:rFonts w:asciiTheme="minorHAnsi" w:hAnsiTheme="minorHAnsi" w:cstheme="minorHAnsi"/>
                <w:b/>
                <w:bCs/>
                <w:color w:val="0070C0"/>
                <w:lang w:eastAsia="en-GB"/>
              </w:rPr>
            </w:pPr>
            <w:r w:rsidRPr="00297782">
              <w:rPr>
                <w:rFonts w:asciiTheme="minorHAnsi" w:eastAsia="Times New Roman" w:hAnsiTheme="minorHAnsi" w:cstheme="minorHAnsi"/>
                <w:b/>
                <w:bCs/>
                <w:color w:val="0070C0"/>
                <w:lang w:eastAsia="en-GB"/>
              </w:rPr>
              <w:t>8 August</w:t>
            </w:r>
            <w:r w:rsidR="00297782" w:rsidRPr="00297782">
              <w:rPr>
                <w:rFonts w:asciiTheme="minorHAnsi" w:eastAsia="Times New Roman" w:hAnsiTheme="minorHAnsi" w:cstheme="minorHAnsi"/>
                <w:b/>
                <w:bCs/>
                <w:color w:val="0070C0"/>
                <w:lang w:eastAsia="en-GB"/>
              </w:rPr>
              <w:t xml:space="preserve"> 202</w:t>
            </w:r>
            <w:r w:rsidR="00AB690C">
              <w:rPr>
                <w:rFonts w:asciiTheme="minorHAnsi" w:eastAsia="Times New Roman" w:hAnsiTheme="minorHAnsi" w:cstheme="minorHAnsi"/>
                <w:b/>
                <w:bCs/>
                <w:color w:val="0070C0"/>
                <w:lang w:eastAsia="en-GB"/>
              </w:rPr>
              <w:t>6</w:t>
            </w:r>
          </w:p>
        </w:tc>
        <w:tc>
          <w:tcPr>
            <w:tcW w:w="7796" w:type="dxa"/>
          </w:tcPr>
          <w:p w14:paraId="73FE3C20" w14:textId="79E39796" w:rsidR="00E33954" w:rsidRPr="00297782" w:rsidRDefault="000708E5" w:rsidP="00E33954">
            <w:pPr>
              <w:spacing w:line="312" w:lineRule="atLeast"/>
              <w:outlineLvl w:val="1"/>
              <w:rPr>
                <w:rFonts w:asciiTheme="minorHAnsi" w:eastAsia="Times New Roman" w:hAnsiTheme="minorHAnsi" w:cstheme="minorHAnsi"/>
                <w:caps/>
                <w:lang w:eastAsia="en-GB"/>
              </w:rPr>
            </w:pPr>
            <w:r>
              <w:rPr>
                <w:rFonts w:asciiTheme="minorHAnsi" w:hAnsiTheme="minorHAnsi" w:cstheme="minorHAnsi"/>
              </w:rPr>
              <w:t>Admission</w:t>
            </w:r>
            <w:r w:rsidR="00297782" w:rsidRPr="00297782">
              <w:rPr>
                <w:rFonts w:asciiTheme="minorHAnsi" w:hAnsiTheme="minorHAnsi" w:cstheme="minorHAnsi"/>
              </w:rPr>
              <w:t xml:space="preserve"> Authority must provide the full arrangements to the </w:t>
            </w:r>
            <w:r w:rsidR="00DF2DB7">
              <w:rPr>
                <w:rFonts w:asciiTheme="minorHAnsi" w:hAnsiTheme="minorHAnsi" w:cstheme="minorHAnsi"/>
              </w:rPr>
              <w:t>L</w:t>
            </w:r>
            <w:r w:rsidR="00297782" w:rsidRPr="00297782">
              <w:rPr>
                <w:rFonts w:asciiTheme="minorHAnsi" w:hAnsiTheme="minorHAnsi" w:cstheme="minorHAnsi"/>
              </w:rPr>
              <w:t xml:space="preserve">ocal </w:t>
            </w:r>
            <w:r w:rsidR="00DF2DB7">
              <w:rPr>
                <w:rFonts w:asciiTheme="minorHAnsi" w:hAnsiTheme="minorHAnsi" w:cstheme="minorHAnsi"/>
              </w:rPr>
              <w:t>A</w:t>
            </w:r>
            <w:r w:rsidR="00297782" w:rsidRPr="00297782">
              <w:rPr>
                <w:rFonts w:asciiTheme="minorHAnsi" w:hAnsiTheme="minorHAnsi" w:cstheme="minorHAnsi"/>
              </w:rPr>
              <w:t xml:space="preserve">uthority for inclusion in the local </w:t>
            </w:r>
            <w:r>
              <w:rPr>
                <w:rFonts w:asciiTheme="minorHAnsi" w:hAnsiTheme="minorHAnsi" w:cstheme="minorHAnsi"/>
              </w:rPr>
              <w:t>Admission</w:t>
            </w:r>
            <w:r w:rsidR="00297782" w:rsidRPr="00297782">
              <w:rPr>
                <w:rFonts w:asciiTheme="minorHAnsi" w:hAnsiTheme="minorHAnsi" w:cstheme="minorHAnsi"/>
              </w:rPr>
              <w:t xml:space="preserve"> prospectus (i.e. following the </w:t>
            </w:r>
            <w:r w:rsidR="00297782" w:rsidRPr="00297782">
              <w:rPr>
                <w:rFonts w:asciiTheme="minorHAnsi" w:hAnsiTheme="minorHAnsi" w:cstheme="minorHAnsi"/>
              </w:rPr>
              <w:lastRenderedPageBreak/>
              <w:t>end of the period for objection to the School’s Adjudicator, which could have led to further changes being made)</w:t>
            </w:r>
            <w:r w:rsidR="00131674">
              <w:rPr>
                <w:rFonts w:asciiTheme="minorHAnsi" w:hAnsiTheme="minorHAnsi" w:cstheme="minorHAnsi"/>
              </w:rPr>
              <w:t>.</w:t>
            </w:r>
          </w:p>
        </w:tc>
      </w:tr>
    </w:tbl>
    <w:p w14:paraId="43BA175F" w14:textId="77777777" w:rsidR="00E33954" w:rsidRDefault="00E33954" w:rsidP="001C61F4">
      <w:pPr>
        <w:autoSpaceDE w:val="0"/>
        <w:autoSpaceDN w:val="0"/>
        <w:adjustRightInd w:val="0"/>
        <w:ind w:left="720"/>
        <w:jc w:val="both"/>
      </w:pPr>
    </w:p>
    <w:p w14:paraId="05594496" w14:textId="77777777" w:rsidR="00334EA5" w:rsidRDefault="00334EA5" w:rsidP="00297782">
      <w:pPr>
        <w:autoSpaceDE w:val="0"/>
        <w:autoSpaceDN w:val="0"/>
        <w:adjustRightInd w:val="0"/>
        <w:jc w:val="both"/>
        <w:rPr>
          <w:rFonts w:ascii="Calibri" w:hAnsi="Calibri" w:cs="Calibri"/>
          <w:b/>
          <w:bCs/>
          <w:color w:val="0070C0"/>
          <w:szCs w:val="24"/>
          <w:lang w:val="en"/>
        </w:rPr>
      </w:pPr>
    </w:p>
    <w:p w14:paraId="11B8479A" w14:textId="2B3B49EF" w:rsidR="009250EA" w:rsidRDefault="00F47DBB" w:rsidP="00297782">
      <w:pPr>
        <w:autoSpaceDE w:val="0"/>
        <w:autoSpaceDN w:val="0"/>
        <w:adjustRightInd w:val="0"/>
        <w:jc w:val="both"/>
        <w:rPr>
          <w:rFonts w:ascii="Calibri" w:hAnsi="Calibri" w:cs="Calibri"/>
          <w:b/>
          <w:bCs/>
          <w:color w:val="0070C0"/>
          <w:szCs w:val="24"/>
          <w:lang w:val="en"/>
        </w:rPr>
      </w:pPr>
      <w:r w:rsidRPr="00F47DBB">
        <w:rPr>
          <w:rFonts w:ascii="Calibri" w:hAnsi="Calibri" w:cs="Calibri"/>
          <w:b/>
          <w:bCs/>
          <w:color w:val="0070C0"/>
          <w:szCs w:val="24"/>
          <w:lang w:val="en"/>
        </w:rPr>
        <w:t xml:space="preserve">The role of the </w:t>
      </w:r>
      <w:r w:rsidR="000708E5">
        <w:rPr>
          <w:rFonts w:ascii="Calibri" w:hAnsi="Calibri" w:cs="Calibri"/>
          <w:b/>
          <w:bCs/>
          <w:color w:val="0070C0"/>
          <w:szCs w:val="24"/>
          <w:lang w:val="en"/>
        </w:rPr>
        <w:t>Admission</w:t>
      </w:r>
      <w:r w:rsidRPr="00F47DBB">
        <w:rPr>
          <w:rFonts w:ascii="Calibri" w:hAnsi="Calibri" w:cs="Calibri"/>
          <w:b/>
          <w:bCs/>
          <w:color w:val="0070C0"/>
          <w:szCs w:val="24"/>
          <w:lang w:val="en"/>
        </w:rPr>
        <w:t xml:space="preserve"> Authority </w:t>
      </w:r>
    </w:p>
    <w:p w14:paraId="63760503" w14:textId="77777777" w:rsidR="00F47DBB" w:rsidRDefault="00F47DBB" w:rsidP="00297782">
      <w:pPr>
        <w:autoSpaceDE w:val="0"/>
        <w:autoSpaceDN w:val="0"/>
        <w:adjustRightInd w:val="0"/>
        <w:jc w:val="both"/>
      </w:pPr>
    </w:p>
    <w:p w14:paraId="7E4F11A6" w14:textId="0DBFA939" w:rsidR="002C0BBE" w:rsidRDefault="00F47DBB" w:rsidP="00F47DBB">
      <w:pPr>
        <w:autoSpaceDE w:val="0"/>
        <w:autoSpaceDN w:val="0"/>
        <w:adjustRightInd w:val="0"/>
        <w:spacing w:line="276" w:lineRule="auto"/>
        <w:jc w:val="both"/>
        <w:rPr>
          <w:rFonts w:asciiTheme="minorHAnsi" w:hAnsiTheme="minorHAnsi" w:cstheme="minorHAnsi"/>
          <w:sz w:val="22"/>
          <w:szCs w:val="18"/>
        </w:rPr>
      </w:pPr>
      <w:r w:rsidRPr="00F47DBB">
        <w:rPr>
          <w:rFonts w:asciiTheme="minorHAnsi" w:hAnsiTheme="minorHAnsi" w:cstheme="minorHAnsi"/>
          <w:sz w:val="22"/>
          <w:szCs w:val="18"/>
        </w:rPr>
        <w:t xml:space="preserve">The Governing Body of a Voluntary Aided school/Foundation school is the relevant </w:t>
      </w:r>
      <w:r w:rsidR="000708E5">
        <w:rPr>
          <w:rFonts w:asciiTheme="minorHAnsi" w:hAnsiTheme="minorHAnsi" w:cstheme="minorHAnsi"/>
          <w:sz w:val="22"/>
          <w:szCs w:val="18"/>
        </w:rPr>
        <w:t>Admission</w:t>
      </w:r>
      <w:r w:rsidRPr="00F47DBB">
        <w:rPr>
          <w:rFonts w:asciiTheme="minorHAnsi" w:hAnsiTheme="minorHAnsi" w:cstheme="minorHAnsi"/>
          <w:sz w:val="22"/>
          <w:szCs w:val="18"/>
        </w:rPr>
        <w:t xml:space="preserve"> Authority. As such, it is their responsibility to ensure that their </w:t>
      </w:r>
      <w:r w:rsidR="000708E5">
        <w:rPr>
          <w:rFonts w:asciiTheme="minorHAnsi" w:hAnsiTheme="minorHAnsi" w:cstheme="minorHAnsi"/>
          <w:sz w:val="22"/>
          <w:szCs w:val="18"/>
        </w:rPr>
        <w:t>Admission</w:t>
      </w:r>
      <w:r w:rsidRPr="00F47DBB">
        <w:rPr>
          <w:rFonts w:asciiTheme="minorHAnsi" w:hAnsiTheme="minorHAnsi" w:cstheme="minorHAnsi"/>
          <w:sz w:val="22"/>
          <w:szCs w:val="18"/>
        </w:rPr>
        <w:t xml:space="preserve"> arrangements comply with the School </w:t>
      </w:r>
      <w:r w:rsidR="000708E5">
        <w:rPr>
          <w:rFonts w:asciiTheme="minorHAnsi" w:hAnsiTheme="minorHAnsi" w:cstheme="minorHAnsi"/>
          <w:sz w:val="22"/>
          <w:szCs w:val="18"/>
        </w:rPr>
        <w:t>Admission</w:t>
      </w:r>
      <w:r w:rsidRPr="00F47DBB">
        <w:rPr>
          <w:rFonts w:asciiTheme="minorHAnsi" w:hAnsiTheme="minorHAnsi" w:cstheme="minorHAnsi"/>
          <w:sz w:val="22"/>
          <w:szCs w:val="18"/>
        </w:rPr>
        <w:t xml:space="preserve"> Code (current version dated September 2021),</w:t>
      </w:r>
      <w:r w:rsidR="002C0BBE">
        <w:rPr>
          <w:rStyle w:val="FootnoteReference"/>
          <w:rFonts w:asciiTheme="minorHAnsi" w:hAnsiTheme="minorHAnsi" w:cstheme="minorHAnsi"/>
          <w:sz w:val="22"/>
          <w:szCs w:val="18"/>
        </w:rPr>
        <w:footnoteReference w:id="3"/>
      </w:r>
      <w:r w:rsidRPr="00F47DBB">
        <w:rPr>
          <w:rFonts w:asciiTheme="minorHAnsi" w:hAnsiTheme="minorHAnsi" w:cstheme="minorHAnsi"/>
          <w:sz w:val="22"/>
          <w:szCs w:val="18"/>
        </w:rPr>
        <w:t xml:space="preserve"> the Schools </w:t>
      </w:r>
      <w:r w:rsidR="000708E5">
        <w:rPr>
          <w:rFonts w:asciiTheme="minorHAnsi" w:hAnsiTheme="minorHAnsi" w:cstheme="minorHAnsi"/>
          <w:sz w:val="22"/>
          <w:szCs w:val="18"/>
        </w:rPr>
        <w:t>Admission</w:t>
      </w:r>
      <w:r w:rsidRPr="00F47DBB">
        <w:rPr>
          <w:rFonts w:asciiTheme="minorHAnsi" w:hAnsiTheme="minorHAnsi" w:cstheme="minorHAnsi"/>
          <w:sz w:val="22"/>
          <w:szCs w:val="18"/>
        </w:rPr>
        <w:t xml:space="preserve"> Appeals Code (current version dated October 2022)</w:t>
      </w:r>
      <w:r w:rsidR="002C0BBE">
        <w:rPr>
          <w:rStyle w:val="FootnoteReference"/>
          <w:rFonts w:asciiTheme="minorHAnsi" w:hAnsiTheme="minorHAnsi" w:cstheme="minorHAnsi"/>
          <w:sz w:val="22"/>
          <w:szCs w:val="18"/>
        </w:rPr>
        <w:footnoteReference w:id="4"/>
      </w:r>
      <w:r w:rsidRPr="00F47DBB">
        <w:rPr>
          <w:rFonts w:asciiTheme="minorHAnsi" w:hAnsiTheme="minorHAnsi" w:cstheme="minorHAnsi"/>
          <w:sz w:val="22"/>
          <w:szCs w:val="18"/>
        </w:rPr>
        <w:t xml:space="preserve"> and all related legislative and regulatory requirements. </w:t>
      </w:r>
    </w:p>
    <w:p w14:paraId="0D28C012" w14:textId="77777777" w:rsidR="009B5BF5" w:rsidRDefault="009B5BF5" w:rsidP="00F47DBB">
      <w:pPr>
        <w:autoSpaceDE w:val="0"/>
        <w:autoSpaceDN w:val="0"/>
        <w:adjustRightInd w:val="0"/>
        <w:spacing w:line="276" w:lineRule="auto"/>
        <w:jc w:val="both"/>
        <w:rPr>
          <w:rFonts w:asciiTheme="minorHAnsi" w:hAnsiTheme="minorHAnsi" w:cstheme="minorHAnsi"/>
          <w:sz w:val="22"/>
          <w:szCs w:val="18"/>
        </w:rPr>
      </w:pPr>
    </w:p>
    <w:p w14:paraId="1FB3F6F8" w14:textId="7DCCA1E3" w:rsidR="002C0BBE" w:rsidRDefault="00F47DBB" w:rsidP="00F47DBB">
      <w:pPr>
        <w:autoSpaceDE w:val="0"/>
        <w:autoSpaceDN w:val="0"/>
        <w:adjustRightInd w:val="0"/>
        <w:spacing w:line="276" w:lineRule="auto"/>
        <w:jc w:val="both"/>
        <w:rPr>
          <w:rFonts w:asciiTheme="minorHAnsi" w:hAnsiTheme="minorHAnsi" w:cstheme="minorHAnsi"/>
          <w:sz w:val="22"/>
          <w:szCs w:val="18"/>
        </w:rPr>
      </w:pPr>
      <w:r w:rsidRPr="00F47DBB">
        <w:rPr>
          <w:rFonts w:asciiTheme="minorHAnsi" w:hAnsiTheme="minorHAnsi" w:cstheme="minorHAnsi"/>
          <w:sz w:val="22"/>
          <w:szCs w:val="18"/>
        </w:rPr>
        <w:t xml:space="preserve">For an Academy, the Academy Trust is the </w:t>
      </w:r>
      <w:r w:rsidR="000708E5">
        <w:rPr>
          <w:rFonts w:asciiTheme="minorHAnsi" w:hAnsiTheme="minorHAnsi" w:cstheme="minorHAnsi"/>
          <w:sz w:val="22"/>
          <w:szCs w:val="18"/>
        </w:rPr>
        <w:t>Admission</w:t>
      </w:r>
      <w:r w:rsidRPr="00F47DBB">
        <w:rPr>
          <w:rFonts w:asciiTheme="minorHAnsi" w:hAnsiTheme="minorHAnsi" w:cstheme="minorHAnsi"/>
          <w:sz w:val="22"/>
          <w:szCs w:val="18"/>
        </w:rPr>
        <w:t xml:space="preserve"> Authority and therefore takes on this responsibility.</w:t>
      </w:r>
      <w:r w:rsidR="002C0BBE">
        <w:rPr>
          <w:rStyle w:val="FootnoteReference"/>
          <w:rFonts w:asciiTheme="minorHAnsi" w:hAnsiTheme="minorHAnsi" w:cstheme="minorHAnsi"/>
          <w:sz w:val="22"/>
          <w:szCs w:val="18"/>
        </w:rPr>
        <w:footnoteReference w:id="5"/>
      </w:r>
      <w:r w:rsidRPr="00F47DBB">
        <w:rPr>
          <w:rFonts w:asciiTheme="minorHAnsi" w:hAnsiTheme="minorHAnsi" w:cstheme="minorHAnsi"/>
          <w:sz w:val="22"/>
          <w:szCs w:val="18"/>
        </w:rPr>
        <w:t xml:space="preserve"> </w:t>
      </w:r>
    </w:p>
    <w:p w14:paraId="081BE273" w14:textId="77777777" w:rsidR="009B5BF5" w:rsidRDefault="009B5BF5" w:rsidP="00F47DBB">
      <w:pPr>
        <w:autoSpaceDE w:val="0"/>
        <w:autoSpaceDN w:val="0"/>
        <w:adjustRightInd w:val="0"/>
        <w:spacing w:line="276" w:lineRule="auto"/>
        <w:jc w:val="both"/>
        <w:rPr>
          <w:rFonts w:asciiTheme="minorHAnsi" w:hAnsiTheme="minorHAnsi" w:cstheme="minorHAnsi"/>
          <w:sz w:val="22"/>
          <w:szCs w:val="18"/>
        </w:rPr>
      </w:pPr>
    </w:p>
    <w:p w14:paraId="4906E09F" w14:textId="017EF0E5" w:rsidR="00F47DBB" w:rsidRDefault="00F47DBB" w:rsidP="00F47DBB">
      <w:pPr>
        <w:autoSpaceDE w:val="0"/>
        <w:autoSpaceDN w:val="0"/>
        <w:adjustRightInd w:val="0"/>
        <w:spacing w:line="276" w:lineRule="auto"/>
        <w:jc w:val="both"/>
        <w:rPr>
          <w:rFonts w:asciiTheme="minorHAnsi" w:hAnsiTheme="minorHAnsi" w:cstheme="minorHAnsi"/>
          <w:sz w:val="22"/>
          <w:szCs w:val="18"/>
        </w:rPr>
      </w:pPr>
      <w:r w:rsidRPr="00F47DBB">
        <w:rPr>
          <w:rFonts w:asciiTheme="minorHAnsi" w:hAnsiTheme="minorHAnsi" w:cstheme="minorHAnsi"/>
          <w:sz w:val="22"/>
          <w:szCs w:val="18"/>
        </w:rPr>
        <w:t xml:space="preserve">In Voluntary Controlled schools, the Local Authority is the </w:t>
      </w:r>
      <w:r w:rsidR="000708E5">
        <w:rPr>
          <w:rFonts w:asciiTheme="minorHAnsi" w:hAnsiTheme="minorHAnsi" w:cstheme="minorHAnsi"/>
          <w:sz w:val="22"/>
          <w:szCs w:val="18"/>
        </w:rPr>
        <w:t>Admission</w:t>
      </w:r>
      <w:r w:rsidRPr="00F47DBB">
        <w:rPr>
          <w:rFonts w:asciiTheme="minorHAnsi" w:hAnsiTheme="minorHAnsi" w:cstheme="minorHAnsi"/>
          <w:sz w:val="22"/>
          <w:szCs w:val="18"/>
        </w:rPr>
        <w:t xml:space="preserve"> Authority and is responsible for ensuring that the school’s </w:t>
      </w:r>
      <w:r w:rsidR="000708E5">
        <w:rPr>
          <w:rFonts w:asciiTheme="minorHAnsi" w:hAnsiTheme="minorHAnsi" w:cstheme="minorHAnsi"/>
          <w:sz w:val="22"/>
          <w:szCs w:val="18"/>
        </w:rPr>
        <w:t>Admission</w:t>
      </w:r>
      <w:r w:rsidRPr="00F47DBB">
        <w:rPr>
          <w:rFonts w:asciiTheme="minorHAnsi" w:hAnsiTheme="minorHAnsi" w:cstheme="minorHAnsi"/>
          <w:sz w:val="22"/>
          <w:szCs w:val="18"/>
        </w:rPr>
        <w:t xml:space="preserve"> arrangements comply with the relevant Codes and all related legislative and regulatory requirements.</w:t>
      </w:r>
    </w:p>
    <w:p w14:paraId="6B509C8B" w14:textId="77777777" w:rsidR="00A567D4" w:rsidRDefault="00A567D4" w:rsidP="00F47DBB">
      <w:pPr>
        <w:autoSpaceDE w:val="0"/>
        <w:autoSpaceDN w:val="0"/>
        <w:adjustRightInd w:val="0"/>
        <w:spacing w:line="276" w:lineRule="auto"/>
        <w:jc w:val="both"/>
        <w:rPr>
          <w:rFonts w:asciiTheme="minorHAnsi" w:hAnsiTheme="minorHAnsi" w:cstheme="minorHAnsi"/>
          <w:sz w:val="22"/>
          <w:szCs w:val="18"/>
        </w:rPr>
      </w:pPr>
    </w:p>
    <w:p w14:paraId="78F52992" w14:textId="6A14D123" w:rsidR="00D26B59" w:rsidRPr="00F47DBB" w:rsidRDefault="000708E5" w:rsidP="00D26B59">
      <w:pPr>
        <w:autoSpaceDE w:val="0"/>
        <w:autoSpaceDN w:val="0"/>
        <w:adjustRightInd w:val="0"/>
        <w:jc w:val="both"/>
        <w:rPr>
          <w:rFonts w:ascii="Calibri" w:hAnsi="Calibri" w:cs="Calibri"/>
          <w:b/>
          <w:bCs/>
          <w:sz w:val="22"/>
          <w:szCs w:val="18"/>
        </w:rPr>
      </w:pPr>
      <w:bookmarkStart w:id="3" w:name="_Hlk141805032"/>
      <w:r>
        <w:rPr>
          <w:rFonts w:ascii="Calibri" w:hAnsi="Calibri" w:cs="Calibri"/>
          <w:b/>
          <w:bCs/>
          <w:sz w:val="22"/>
          <w:szCs w:val="18"/>
        </w:rPr>
        <w:t>Admission</w:t>
      </w:r>
      <w:r w:rsidR="00D26B59" w:rsidRPr="00F47DBB">
        <w:rPr>
          <w:rFonts w:ascii="Calibri" w:hAnsi="Calibri" w:cs="Calibri"/>
          <w:b/>
          <w:bCs/>
          <w:sz w:val="22"/>
          <w:szCs w:val="18"/>
        </w:rPr>
        <w:t xml:space="preserve"> Authorities of Church of England schools </w:t>
      </w:r>
      <w:r w:rsidR="00D26B59">
        <w:rPr>
          <w:rFonts w:ascii="Calibri" w:hAnsi="Calibri" w:cs="Calibri"/>
          <w:b/>
          <w:bCs/>
          <w:sz w:val="22"/>
          <w:szCs w:val="18"/>
          <w:u w:val="single"/>
        </w:rPr>
        <w:t>should</w:t>
      </w:r>
      <w:r w:rsidR="00D26B59" w:rsidRPr="00F47DBB">
        <w:rPr>
          <w:rFonts w:ascii="Calibri" w:hAnsi="Calibri" w:cs="Calibri"/>
          <w:b/>
          <w:bCs/>
          <w:sz w:val="22"/>
          <w:szCs w:val="18"/>
          <w:u w:val="single"/>
        </w:rPr>
        <w:t xml:space="preserve"> </w:t>
      </w:r>
    </w:p>
    <w:p w14:paraId="19888DF2" w14:textId="1171B887" w:rsidR="00D26B59" w:rsidRDefault="00A567D4" w:rsidP="00D26B59">
      <w:pPr>
        <w:numPr>
          <w:ilvl w:val="0"/>
          <w:numId w:val="26"/>
        </w:numPr>
        <w:autoSpaceDE w:val="0"/>
        <w:autoSpaceDN w:val="0"/>
        <w:adjustRightInd w:val="0"/>
        <w:spacing w:line="276" w:lineRule="auto"/>
        <w:jc w:val="both"/>
        <w:rPr>
          <w:rFonts w:ascii="Calibri" w:hAnsi="Calibri" w:cs="Calibri"/>
          <w:sz w:val="22"/>
          <w:szCs w:val="18"/>
        </w:rPr>
      </w:pPr>
      <w:r w:rsidRPr="00A567D4">
        <w:rPr>
          <w:rFonts w:ascii="Calibri" w:hAnsi="Calibri" w:cs="Calibri"/>
          <w:sz w:val="22"/>
          <w:szCs w:val="18"/>
        </w:rPr>
        <w:t xml:space="preserve">In line with the </w:t>
      </w:r>
      <w:r w:rsidR="000708E5">
        <w:rPr>
          <w:rFonts w:ascii="Calibri" w:hAnsi="Calibri" w:cs="Calibri"/>
          <w:sz w:val="22"/>
          <w:szCs w:val="18"/>
        </w:rPr>
        <w:t>Admission</w:t>
      </w:r>
      <w:r w:rsidR="004F39DD">
        <w:rPr>
          <w:rFonts w:ascii="Calibri" w:hAnsi="Calibri" w:cs="Calibri"/>
          <w:sz w:val="22"/>
          <w:szCs w:val="18"/>
        </w:rPr>
        <w:t>s</w:t>
      </w:r>
      <w:r w:rsidRPr="00A567D4">
        <w:rPr>
          <w:rFonts w:ascii="Calibri" w:hAnsi="Calibri" w:cs="Calibri"/>
          <w:sz w:val="22"/>
          <w:szCs w:val="18"/>
        </w:rPr>
        <w:t xml:space="preserve"> Code, </w:t>
      </w:r>
      <w:proofErr w:type="gramStart"/>
      <w:r w:rsidRPr="00A567D4">
        <w:rPr>
          <w:rFonts w:ascii="Calibri" w:hAnsi="Calibri" w:cs="Calibri"/>
          <w:sz w:val="22"/>
          <w:szCs w:val="18"/>
        </w:rPr>
        <w:t>take into account</w:t>
      </w:r>
      <w:proofErr w:type="gramEnd"/>
      <w:r w:rsidRPr="00A567D4">
        <w:rPr>
          <w:rFonts w:ascii="Calibri" w:hAnsi="Calibri" w:cs="Calibri"/>
          <w:sz w:val="22"/>
          <w:szCs w:val="18"/>
        </w:rPr>
        <w:t xml:space="preserve"> the CDBE’s guidance when reviewing or revising </w:t>
      </w:r>
      <w:r w:rsidR="000708E5">
        <w:rPr>
          <w:rFonts w:ascii="Calibri" w:hAnsi="Calibri" w:cs="Calibri"/>
          <w:sz w:val="22"/>
          <w:szCs w:val="18"/>
        </w:rPr>
        <w:t>Admission</w:t>
      </w:r>
      <w:r w:rsidRPr="00A567D4">
        <w:rPr>
          <w:rFonts w:ascii="Calibri" w:hAnsi="Calibri" w:cs="Calibri"/>
          <w:sz w:val="22"/>
          <w:szCs w:val="18"/>
        </w:rPr>
        <w:t xml:space="preserve"> arrangements. </w:t>
      </w:r>
    </w:p>
    <w:p w14:paraId="0CA134F7" w14:textId="2F3617C0" w:rsidR="00D26B59" w:rsidRDefault="00416356" w:rsidP="00D26B59">
      <w:pPr>
        <w:numPr>
          <w:ilvl w:val="0"/>
          <w:numId w:val="26"/>
        </w:numPr>
        <w:autoSpaceDE w:val="0"/>
        <w:autoSpaceDN w:val="0"/>
        <w:adjustRightInd w:val="0"/>
        <w:spacing w:line="276" w:lineRule="auto"/>
        <w:jc w:val="both"/>
        <w:rPr>
          <w:rFonts w:ascii="Calibri" w:hAnsi="Calibri" w:cs="Calibri"/>
          <w:sz w:val="22"/>
          <w:szCs w:val="18"/>
        </w:rPr>
      </w:pPr>
      <w:r>
        <w:rPr>
          <w:rFonts w:ascii="Calibri" w:hAnsi="Calibri" w:cs="Calibri"/>
          <w:sz w:val="22"/>
          <w:szCs w:val="18"/>
        </w:rPr>
        <w:t xml:space="preserve">Use the reflection questions (Appendix A) when reviewing and shaping </w:t>
      </w:r>
      <w:r w:rsidR="000708E5">
        <w:rPr>
          <w:rFonts w:ascii="Calibri" w:hAnsi="Calibri" w:cs="Calibri"/>
          <w:sz w:val="22"/>
          <w:szCs w:val="18"/>
        </w:rPr>
        <w:t>Admission</w:t>
      </w:r>
      <w:r>
        <w:rPr>
          <w:rFonts w:ascii="Calibri" w:hAnsi="Calibri" w:cs="Calibri"/>
          <w:sz w:val="22"/>
          <w:szCs w:val="18"/>
        </w:rPr>
        <w:t xml:space="preserve"> arrangements. </w:t>
      </w:r>
    </w:p>
    <w:p w14:paraId="0014F5C8" w14:textId="4F32B154" w:rsidR="00A567D4" w:rsidRPr="00A567D4" w:rsidRDefault="00416356" w:rsidP="00D26B59">
      <w:pPr>
        <w:numPr>
          <w:ilvl w:val="0"/>
          <w:numId w:val="26"/>
        </w:numPr>
        <w:autoSpaceDE w:val="0"/>
        <w:autoSpaceDN w:val="0"/>
        <w:adjustRightInd w:val="0"/>
        <w:spacing w:line="276" w:lineRule="auto"/>
        <w:jc w:val="both"/>
        <w:rPr>
          <w:rFonts w:ascii="Calibri" w:hAnsi="Calibri" w:cs="Calibri"/>
          <w:b/>
          <w:bCs/>
          <w:color w:val="0070C0"/>
          <w:sz w:val="22"/>
          <w:szCs w:val="22"/>
          <w:lang w:val="en"/>
        </w:rPr>
      </w:pPr>
      <w:r>
        <w:rPr>
          <w:rFonts w:ascii="Calibri" w:hAnsi="Calibri" w:cs="Calibri"/>
          <w:sz w:val="22"/>
          <w:szCs w:val="18"/>
        </w:rPr>
        <w:t xml:space="preserve">Discuss </w:t>
      </w:r>
      <w:r w:rsidR="000708E5">
        <w:rPr>
          <w:rFonts w:ascii="Calibri" w:hAnsi="Calibri" w:cs="Calibri"/>
          <w:sz w:val="22"/>
          <w:szCs w:val="18"/>
        </w:rPr>
        <w:t>Admission</w:t>
      </w:r>
      <w:r>
        <w:rPr>
          <w:rFonts w:ascii="Calibri" w:hAnsi="Calibri" w:cs="Calibri"/>
          <w:sz w:val="22"/>
          <w:szCs w:val="18"/>
        </w:rPr>
        <w:t xml:space="preserve"> arrangements </w:t>
      </w:r>
      <w:r w:rsidR="00A567D4" w:rsidRPr="00A567D4">
        <w:rPr>
          <w:rFonts w:ascii="Calibri" w:hAnsi="Calibri" w:cs="Calibri"/>
          <w:sz w:val="22"/>
          <w:szCs w:val="18"/>
        </w:rPr>
        <w:t>at the relevant Governing Body/Board/</w:t>
      </w:r>
      <w:r w:rsidR="000708E5">
        <w:rPr>
          <w:rFonts w:ascii="Calibri" w:hAnsi="Calibri" w:cs="Calibri"/>
          <w:sz w:val="22"/>
          <w:szCs w:val="18"/>
        </w:rPr>
        <w:t>Admission</w:t>
      </w:r>
      <w:r w:rsidR="00A567D4" w:rsidRPr="00A567D4">
        <w:rPr>
          <w:rFonts w:ascii="Calibri" w:hAnsi="Calibri" w:cs="Calibri"/>
          <w:sz w:val="22"/>
          <w:szCs w:val="18"/>
        </w:rPr>
        <w:t xml:space="preserve"> Committee meeting and appropriately minute</w:t>
      </w:r>
      <w:r>
        <w:rPr>
          <w:rFonts w:ascii="Calibri" w:hAnsi="Calibri" w:cs="Calibri"/>
          <w:sz w:val="22"/>
          <w:szCs w:val="18"/>
        </w:rPr>
        <w:t xml:space="preserve"> the discussion, decisions made and actions to be taken. </w:t>
      </w:r>
    </w:p>
    <w:p w14:paraId="556E7367" w14:textId="77777777" w:rsidR="00F47DBB" w:rsidRPr="00F47DBB" w:rsidRDefault="00F47DBB" w:rsidP="00297782">
      <w:pPr>
        <w:autoSpaceDE w:val="0"/>
        <w:autoSpaceDN w:val="0"/>
        <w:adjustRightInd w:val="0"/>
        <w:jc w:val="both"/>
        <w:rPr>
          <w:rFonts w:ascii="Calibri" w:hAnsi="Calibri" w:cs="Calibri"/>
          <w:b/>
          <w:bCs/>
          <w:color w:val="0070C0"/>
          <w:szCs w:val="24"/>
          <w:lang w:val="en"/>
        </w:rPr>
      </w:pPr>
    </w:p>
    <w:p w14:paraId="7CBD7052" w14:textId="68071479" w:rsidR="00F47DBB" w:rsidRPr="00F47DBB" w:rsidRDefault="000708E5" w:rsidP="00F47DBB">
      <w:pPr>
        <w:autoSpaceDE w:val="0"/>
        <w:autoSpaceDN w:val="0"/>
        <w:adjustRightInd w:val="0"/>
        <w:jc w:val="both"/>
        <w:rPr>
          <w:rFonts w:ascii="Calibri" w:hAnsi="Calibri" w:cs="Calibri"/>
          <w:b/>
          <w:bCs/>
          <w:sz w:val="22"/>
          <w:szCs w:val="18"/>
        </w:rPr>
      </w:pPr>
      <w:r>
        <w:rPr>
          <w:rFonts w:ascii="Calibri" w:hAnsi="Calibri" w:cs="Calibri"/>
          <w:b/>
          <w:bCs/>
          <w:sz w:val="22"/>
          <w:szCs w:val="18"/>
        </w:rPr>
        <w:t>Admission</w:t>
      </w:r>
      <w:r w:rsidR="00F47DBB" w:rsidRPr="00F47DBB">
        <w:rPr>
          <w:rFonts w:ascii="Calibri" w:hAnsi="Calibri" w:cs="Calibri"/>
          <w:b/>
          <w:bCs/>
          <w:sz w:val="22"/>
          <w:szCs w:val="18"/>
        </w:rPr>
        <w:t xml:space="preserve"> Authorities of Church of England schools </w:t>
      </w:r>
      <w:r w:rsidR="00F47DBB" w:rsidRPr="00F47DBB">
        <w:rPr>
          <w:rFonts w:ascii="Calibri" w:hAnsi="Calibri" w:cs="Calibri"/>
          <w:b/>
          <w:bCs/>
          <w:sz w:val="22"/>
          <w:szCs w:val="18"/>
          <w:u w:val="single"/>
        </w:rPr>
        <w:t xml:space="preserve">must </w:t>
      </w:r>
    </w:p>
    <w:p w14:paraId="5BA8CEA4" w14:textId="75BA1C53" w:rsidR="00A567D4" w:rsidRPr="00A567D4" w:rsidRDefault="00A567D4" w:rsidP="00A567D4">
      <w:pPr>
        <w:numPr>
          <w:ilvl w:val="0"/>
          <w:numId w:val="25"/>
        </w:numPr>
        <w:autoSpaceDE w:val="0"/>
        <w:autoSpaceDN w:val="0"/>
        <w:adjustRightInd w:val="0"/>
        <w:spacing w:line="276" w:lineRule="auto"/>
        <w:jc w:val="both"/>
        <w:rPr>
          <w:rFonts w:ascii="Calibri" w:hAnsi="Calibri" w:cs="Calibri"/>
          <w:sz w:val="22"/>
          <w:szCs w:val="18"/>
        </w:rPr>
      </w:pPr>
      <w:r w:rsidRPr="00A567D4">
        <w:rPr>
          <w:rFonts w:ascii="Calibri" w:hAnsi="Calibri" w:cs="Calibri"/>
          <w:sz w:val="22"/>
          <w:szCs w:val="18"/>
        </w:rPr>
        <w:t xml:space="preserve">have regard to any guidance from the </w:t>
      </w:r>
      <w:r w:rsidR="007F33D2">
        <w:rPr>
          <w:rFonts w:ascii="Calibri" w:hAnsi="Calibri" w:cs="Calibri"/>
          <w:sz w:val="22"/>
          <w:szCs w:val="18"/>
        </w:rPr>
        <w:t>C</w:t>
      </w:r>
      <w:r w:rsidRPr="00A567D4">
        <w:rPr>
          <w:rFonts w:ascii="Calibri" w:hAnsi="Calibri" w:cs="Calibri"/>
          <w:sz w:val="22"/>
          <w:szCs w:val="18"/>
        </w:rPr>
        <w:t xml:space="preserve">DBE when constructing faith-based </w:t>
      </w:r>
      <w:r w:rsidR="000708E5">
        <w:rPr>
          <w:rFonts w:ascii="Calibri" w:hAnsi="Calibri" w:cs="Calibri"/>
          <w:sz w:val="22"/>
          <w:szCs w:val="18"/>
        </w:rPr>
        <w:t>Admission</w:t>
      </w:r>
      <w:r w:rsidRPr="00A567D4">
        <w:rPr>
          <w:rFonts w:ascii="Calibri" w:hAnsi="Calibri" w:cs="Calibri"/>
          <w:sz w:val="22"/>
          <w:szCs w:val="18"/>
        </w:rPr>
        <w:t xml:space="preserve"> arrangements (para 1.38 </w:t>
      </w:r>
      <w:r w:rsidR="000708E5">
        <w:rPr>
          <w:rFonts w:ascii="Calibri" w:hAnsi="Calibri" w:cs="Calibri"/>
          <w:sz w:val="22"/>
          <w:szCs w:val="18"/>
        </w:rPr>
        <w:t>Admission</w:t>
      </w:r>
      <w:r w:rsidR="004F39DD">
        <w:rPr>
          <w:rFonts w:ascii="Calibri" w:hAnsi="Calibri" w:cs="Calibri"/>
          <w:sz w:val="22"/>
          <w:szCs w:val="18"/>
        </w:rPr>
        <w:t>s</w:t>
      </w:r>
      <w:r w:rsidRPr="00A567D4">
        <w:rPr>
          <w:rFonts w:ascii="Calibri" w:hAnsi="Calibri" w:cs="Calibri"/>
          <w:sz w:val="22"/>
          <w:szCs w:val="18"/>
        </w:rPr>
        <w:t xml:space="preserve"> Code) </w:t>
      </w:r>
    </w:p>
    <w:p w14:paraId="67A6CBED" w14:textId="47507C37" w:rsidR="00D26B59" w:rsidRPr="00A567D4" w:rsidRDefault="00D26B59" w:rsidP="00D26B59">
      <w:pPr>
        <w:numPr>
          <w:ilvl w:val="0"/>
          <w:numId w:val="25"/>
        </w:numPr>
        <w:autoSpaceDE w:val="0"/>
        <w:autoSpaceDN w:val="0"/>
        <w:adjustRightInd w:val="0"/>
        <w:spacing w:line="276" w:lineRule="auto"/>
        <w:jc w:val="both"/>
        <w:rPr>
          <w:rFonts w:ascii="Calibri" w:hAnsi="Calibri" w:cs="Calibri"/>
          <w:sz w:val="20"/>
          <w:lang w:val="en"/>
        </w:rPr>
      </w:pPr>
      <w:r w:rsidRPr="00A567D4">
        <w:rPr>
          <w:rFonts w:ascii="Calibri" w:hAnsi="Calibri" w:cs="Calibri"/>
          <w:sz w:val="22"/>
          <w:szCs w:val="18"/>
        </w:rPr>
        <w:t xml:space="preserve">consult with the </w:t>
      </w:r>
      <w:r w:rsidR="007F33D2">
        <w:rPr>
          <w:rFonts w:ascii="Calibri" w:hAnsi="Calibri" w:cs="Calibri"/>
          <w:sz w:val="22"/>
          <w:szCs w:val="18"/>
        </w:rPr>
        <w:t>C</w:t>
      </w:r>
      <w:r w:rsidRPr="00A567D4">
        <w:rPr>
          <w:rFonts w:ascii="Calibri" w:hAnsi="Calibri" w:cs="Calibri"/>
          <w:sz w:val="22"/>
          <w:szCs w:val="18"/>
        </w:rPr>
        <w:t xml:space="preserve">DBE about proposed </w:t>
      </w:r>
      <w:r w:rsidR="000708E5">
        <w:rPr>
          <w:rFonts w:ascii="Calibri" w:hAnsi="Calibri" w:cs="Calibri"/>
          <w:sz w:val="22"/>
          <w:szCs w:val="18"/>
        </w:rPr>
        <w:t>Admission</w:t>
      </w:r>
      <w:r w:rsidRPr="00A567D4">
        <w:rPr>
          <w:rFonts w:ascii="Calibri" w:hAnsi="Calibri" w:cs="Calibri"/>
          <w:sz w:val="22"/>
          <w:szCs w:val="18"/>
        </w:rPr>
        <w:t xml:space="preserve"> arrangements before any public consultation, including the </w:t>
      </w:r>
      <w:r w:rsidR="00912F9D">
        <w:rPr>
          <w:rFonts w:ascii="Calibri" w:hAnsi="Calibri" w:cs="Calibri"/>
          <w:sz w:val="22"/>
          <w:szCs w:val="18"/>
        </w:rPr>
        <w:t>L</w:t>
      </w:r>
      <w:r w:rsidRPr="00A567D4">
        <w:rPr>
          <w:rFonts w:ascii="Calibri" w:hAnsi="Calibri" w:cs="Calibri"/>
          <w:sz w:val="22"/>
          <w:szCs w:val="18"/>
        </w:rPr>
        <w:t xml:space="preserve">ocal </w:t>
      </w:r>
      <w:r w:rsidR="00912F9D">
        <w:rPr>
          <w:rFonts w:ascii="Calibri" w:hAnsi="Calibri" w:cs="Calibri"/>
          <w:sz w:val="22"/>
          <w:szCs w:val="18"/>
        </w:rPr>
        <w:t>A</w:t>
      </w:r>
      <w:r w:rsidRPr="00A567D4">
        <w:rPr>
          <w:rFonts w:ascii="Calibri" w:hAnsi="Calibri" w:cs="Calibri"/>
          <w:sz w:val="22"/>
          <w:szCs w:val="18"/>
        </w:rPr>
        <w:t xml:space="preserve">uthority (para 1.38 </w:t>
      </w:r>
      <w:r w:rsidR="000708E5">
        <w:rPr>
          <w:rFonts w:ascii="Calibri" w:hAnsi="Calibri" w:cs="Calibri"/>
          <w:sz w:val="22"/>
          <w:szCs w:val="18"/>
        </w:rPr>
        <w:t>Admission</w:t>
      </w:r>
      <w:r w:rsidR="004F39DD">
        <w:rPr>
          <w:rFonts w:ascii="Calibri" w:hAnsi="Calibri" w:cs="Calibri"/>
          <w:sz w:val="22"/>
          <w:szCs w:val="18"/>
        </w:rPr>
        <w:t>s</w:t>
      </w:r>
      <w:r w:rsidRPr="00A567D4">
        <w:rPr>
          <w:rFonts w:ascii="Calibri" w:hAnsi="Calibri" w:cs="Calibri"/>
          <w:sz w:val="22"/>
          <w:szCs w:val="18"/>
        </w:rPr>
        <w:t xml:space="preserve"> Code) and as part of the required public consultation (para 1.47(f) </w:t>
      </w:r>
      <w:r w:rsidR="000708E5">
        <w:rPr>
          <w:rFonts w:ascii="Calibri" w:hAnsi="Calibri" w:cs="Calibri"/>
          <w:sz w:val="22"/>
          <w:szCs w:val="18"/>
        </w:rPr>
        <w:t>Admission</w:t>
      </w:r>
      <w:r w:rsidRPr="00A567D4">
        <w:rPr>
          <w:rFonts w:ascii="Calibri" w:hAnsi="Calibri" w:cs="Calibri"/>
          <w:sz w:val="22"/>
          <w:szCs w:val="18"/>
        </w:rPr>
        <w:t xml:space="preserve"> Code).</w:t>
      </w:r>
    </w:p>
    <w:p w14:paraId="760C6296" w14:textId="52C0BE47" w:rsidR="00A567D4" w:rsidRPr="00A567D4" w:rsidRDefault="00A567D4" w:rsidP="00A567D4">
      <w:pPr>
        <w:numPr>
          <w:ilvl w:val="0"/>
          <w:numId w:val="25"/>
        </w:numPr>
        <w:autoSpaceDE w:val="0"/>
        <w:autoSpaceDN w:val="0"/>
        <w:adjustRightInd w:val="0"/>
        <w:spacing w:line="276" w:lineRule="auto"/>
        <w:jc w:val="both"/>
        <w:rPr>
          <w:rFonts w:ascii="Calibri" w:hAnsi="Calibri" w:cs="Calibri"/>
          <w:sz w:val="22"/>
          <w:szCs w:val="18"/>
        </w:rPr>
      </w:pPr>
      <w:r w:rsidRPr="00A567D4">
        <w:rPr>
          <w:rFonts w:ascii="Calibri" w:hAnsi="Calibri" w:cs="Calibri"/>
          <w:sz w:val="22"/>
          <w:szCs w:val="18"/>
        </w:rPr>
        <w:t xml:space="preserve">consult with the </w:t>
      </w:r>
      <w:r w:rsidR="007F33D2">
        <w:rPr>
          <w:rFonts w:ascii="Calibri" w:hAnsi="Calibri" w:cs="Calibri"/>
          <w:sz w:val="22"/>
          <w:szCs w:val="18"/>
        </w:rPr>
        <w:t>C</w:t>
      </w:r>
      <w:r w:rsidRPr="00A567D4">
        <w:rPr>
          <w:rFonts w:ascii="Calibri" w:hAnsi="Calibri" w:cs="Calibri"/>
          <w:sz w:val="22"/>
          <w:szCs w:val="18"/>
        </w:rPr>
        <w:t xml:space="preserve">DBE when deciding how membership or practice of the faith is to be demonstrated (para 1.38 </w:t>
      </w:r>
      <w:r w:rsidR="000708E5">
        <w:rPr>
          <w:rFonts w:ascii="Calibri" w:hAnsi="Calibri" w:cs="Calibri"/>
          <w:sz w:val="22"/>
          <w:szCs w:val="18"/>
        </w:rPr>
        <w:t>Admission</w:t>
      </w:r>
      <w:r w:rsidR="004F39DD">
        <w:rPr>
          <w:rFonts w:ascii="Calibri" w:hAnsi="Calibri" w:cs="Calibri"/>
          <w:sz w:val="22"/>
          <w:szCs w:val="18"/>
        </w:rPr>
        <w:t>s</w:t>
      </w:r>
      <w:r w:rsidRPr="00A567D4">
        <w:rPr>
          <w:rFonts w:ascii="Calibri" w:hAnsi="Calibri" w:cs="Calibri"/>
          <w:sz w:val="22"/>
          <w:szCs w:val="18"/>
        </w:rPr>
        <w:t xml:space="preserve"> Code) </w:t>
      </w:r>
    </w:p>
    <w:p w14:paraId="297C8D8E" w14:textId="5337FF46" w:rsidR="00A567D4" w:rsidRPr="00A567D4" w:rsidRDefault="00A567D4" w:rsidP="00A567D4">
      <w:pPr>
        <w:numPr>
          <w:ilvl w:val="0"/>
          <w:numId w:val="25"/>
        </w:numPr>
        <w:autoSpaceDE w:val="0"/>
        <w:autoSpaceDN w:val="0"/>
        <w:adjustRightInd w:val="0"/>
        <w:spacing w:line="276" w:lineRule="auto"/>
        <w:jc w:val="both"/>
        <w:rPr>
          <w:rFonts w:ascii="Calibri" w:hAnsi="Calibri" w:cs="Calibri"/>
          <w:sz w:val="18"/>
          <w:szCs w:val="18"/>
          <w:lang w:val="en"/>
        </w:rPr>
      </w:pPr>
      <w:r w:rsidRPr="00A567D4">
        <w:rPr>
          <w:rFonts w:ascii="Calibri" w:hAnsi="Calibri" w:cs="Calibri"/>
          <w:sz w:val="22"/>
          <w:szCs w:val="18"/>
        </w:rPr>
        <w:t xml:space="preserve">notify the </w:t>
      </w:r>
      <w:r w:rsidR="007F33D2">
        <w:rPr>
          <w:rFonts w:ascii="Calibri" w:hAnsi="Calibri" w:cs="Calibri"/>
          <w:sz w:val="22"/>
          <w:szCs w:val="18"/>
        </w:rPr>
        <w:t>C</w:t>
      </w:r>
      <w:r w:rsidRPr="00A567D4">
        <w:rPr>
          <w:rFonts w:ascii="Calibri" w:hAnsi="Calibri" w:cs="Calibri"/>
          <w:sz w:val="22"/>
          <w:szCs w:val="18"/>
        </w:rPr>
        <w:t xml:space="preserve">DBE as soon as possible if they are aware that an objection has been made to the Schools Adjudicator in respect of their </w:t>
      </w:r>
      <w:r w:rsidR="000708E5">
        <w:rPr>
          <w:rFonts w:ascii="Calibri" w:hAnsi="Calibri" w:cs="Calibri"/>
          <w:sz w:val="22"/>
          <w:szCs w:val="18"/>
        </w:rPr>
        <w:t>Admission</w:t>
      </w:r>
      <w:r w:rsidRPr="00A567D4">
        <w:rPr>
          <w:rFonts w:ascii="Calibri" w:hAnsi="Calibri" w:cs="Calibri"/>
          <w:sz w:val="22"/>
          <w:szCs w:val="18"/>
        </w:rPr>
        <w:t xml:space="preserve"> arrangements.</w:t>
      </w:r>
    </w:p>
    <w:p w14:paraId="3C362218" w14:textId="7AB09DF8" w:rsidR="00297782" w:rsidRDefault="002C0BBE" w:rsidP="002C0BBE">
      <w:pPr>
        <w:numPr>
          <w:ilvl w:val="0"/>
          <w:numId w:val="25"/>
        </w:numPr>
        <w:autoSpaceDE w:val="0"/>
        <w:autoSpaceDN w:val="0"/>
        <w:adjustRightInd w:val="0"/>
        <w:spacing w:line="276" w:lineRule="auto"/>
        <w:jc w:val="both"/>
        <w:rPr>
          <w:rFonts w:ascii="Calibri" w:hAnsi="Calibri" w:cs="Calibri"/>
          <w:sz w:val="22"/>
          <w:szCs w:val="22"/>
          <w:lang w:val="en"/>
        </w:rPr>
      </w:pPr>
      <w:r w:rsidRPr="00F47DBB">
        <w:rPr>
          <w:rFonts w:ascii="Calibri" w:hAnsi="Calibri" w:cs="Calibri"/>
          <w:sz w:val="22"/>
          <w:szCs w:val="22"/>
          <w:lang w:val="en"/>
        </w:rPr>
        <w:t xml:space="preserve">consult </w:t>
      </w:r>
      <w:r>
        <w:rPr>
          <w:rFonts w:ascii="Calibri" w:hAnsi="Calibri" w:cs="Calibri"/>
          <w:sz w:val="22"/>
          <w:szCs w:val="22"/>
          <w:lang w:val="en"/>
        </w:rPr>
        <w:t xml:space="preserve">on their </w:t>
      </w:r>
      <w:r w:rsidR="000708E5">
        <w:rPr>
          <w:rFonts w:ascii="Calibri" w:hAnsi="Calibri" w:cs="Calibri"/>
          <w:sz w:val="22"/>
          <w:szCs w:val="22"/>
          <w:lang w:val="en"/>
        </w:rPr>
        <w:t>Admission</w:t>
      </w:r>
      <w:r>
        <w:rPr>
          <w:rFonts w:ascii="Calibri" w:hAnsi="Calibri" w:cs="Calibri"/>
          <w:sz w:val="22"/>
          <w:szCs w:val="22"/>
          <w:lang w:val="en"/>
        </w:rPr>
        <w:t xml:space="preserve"> arrangements</w:t>
      </w:r>
      <w:r w:rsidRPr="00F47DBB">
        <w:rPr>
          <w:rFonts w:ascii="Calibri" w:hAnsi="Calibri" w:cs="Calibri"/>
          <w:sz w:val="22"/>
          <w:szCs w:val="22"/>
          <w:lang w:val="en"/>
        </w:rPr>
        <w:t xml:space="preserve"> </w:t>
      </w:r>
      <w:r>
        <w:rPr>
          <w:rFonts w:ascii="Calibri" w:hAnsi="Calibri" w:cs="Calibri"/>
          <w:sz w:val="22"/>
          <w:szCs w:val="22"/>
          <w:lang w:val="en"/>
        </w:rPr>
        <w:t>at least once every</w:t>
      </w:r>
      <w:r w:rsidRPr="00F47DBB">
        <w:rPr>
          <w:rFonts w:ascii="Calibri" w:hAnsi="Calibri" w:cs="Calibri"/>
          <w:sz w:val="22"/>
          <w:szCs w:val="22"/>
          <w:lang w:val="en"/>
        </w:rPr>
        <w:t xml:space="preserve"> 7 years.</w:t>
      </w:r>
      <w:r>
        <w:rPr>
          <w:rFonts w:ascii="Calibri" w:hAnsi="Calibri" w:cs="Calibri"/>
          <w:sz w:val="22"/>
          <w:szCs w:val="22"/>
          <w:lang w:val="en"/>
        </w:rPr>
        <w:t xml:space="preserve"> The </w:t>
      </w:r>
      <w:r w:rsidRPr="002C0BBE">
        <w:rPr>
          <w:rFonts w:ascii="Calibri" w:hAnsi="Calibri" w:cs="Calibri"/>
          <w:sz w:val="22"/>
          <w:szCs w:val="22"/>
          <w:lang w:val="en"/>
        </w:rPr>
        <w:t>consult</w:t>
      </w:r>
      <w:r>
        <w:rPr>
          <w:rFonts w:ascii="Calibri" w:hAnsi="Calibri" w:cs="Calibri"/>
          <w:sz w:val="22"/>
          <w:szCs w:val="22"/>
          <w:lang w:val="en"/>
        </w:rPr>
        <w:t>ation must consider</w:t>
      </w:r>
      <w:r w:rsidRPr="002C0BBE">
        <w:rPr>
          <w:rFonts w:ascii="Calibri" w:hAnsi="Calibri" w:cs="Calibri"/>
          <w:sz w:val="22"/>
          <w:szCs w:val="22"/>
          <w:lang w:val="en"/>
        </w:rPr>
        <w:t xml:space="preserve"> all the </w:t>
      </w:r>
      <w:proofErr w:type="gramStart"/>
      <w:r w:rsidR="004F39DD">
        <w:rPr>
          <w:rFonts w:ascii="Calibri" w:hAnsi="Calibri" w:cs="Calibri"/>
          <w:sz w:val="22"/>
          <w:szCs w:val="22"/>
          <w:lang w:val="en"/>
        </w:rPr>
        <w:t>Admission</w:t>
      </w:r>
      <w:proofErr w:type="gramEnd"/>
      <w:r w:rsidRPr="002C0BBE">
        <w:rPr>
          <w:rFonts w:ascii="Calibri" w:hAnsi="Calibri" w:cs="Calibri"/>
          <w:sz w:val="22"/>
          <w:szCs w:val="22"/>
          <w:lang w:val="en"/>
        </w:rPr>
        <w:t xml:space="preserve"> arrangements including any supplementary information forms (SIF)</w:t>
      </w:r>
      <w:r>
        <w:rPr>
          <w:rFonts w:ascii="Calibri" w:hAnsi="Calibri" w:cs="Calibri"/>
          <w:sz w:val="22"/>
          <w:szCs w:val="22"/>
          <w:lang w:val="en"/>
        </w:rPr>
        <w:t xml:space="preserve"> (para 1.45</w:t>
      </w:r>
      <w:r w:rsidR="00A567D4">
        <w:rPr>
          <w:rFonts w:ascii="Calibri" w:hAnsi="Calibri" w:cs="Calibri"/>
          <w:sz w:val="22"/>
          <w:szCs w:val="22"/>
          <w:lang w:val="en"/>
        </w:rPr>
        <w:t xml:space="preserve"> </w:t>
      </w:r>
      <w:r w:rsidR="000708E5">
        <w:rPr>
          <w:rFonts w:ascii="Calibri" w:hAnsi="Calibri" w:cs="Calibri"/>
          <w:sz w:val="22"/>
          <w:szCs w:val="22"/>
          <w:lang w:val="en"/>
        </w:rPr>
        <w:t>Admission</w:t>
      </w:r>
      <w:r w:rsidR="00A567D4">
        <w:rPr>
          <w:rFonts w:ascii="Calibri" w:hAnsi="Calibri" w:cs="Calibri"/>
          <w:sz w:val="22"/>
          <w:szCs w:val="22"/>
          <w:lang w:val="en"/>
        </w:rPr>
        <w:t xml:space="preserve"> Code</w:t>
      </w:r>
      <w:r>
        <w:rPr>
          <w:rFonts w:ascii="Calibri" w:hAnsi="Calibri" w:cs="Calibri"/>
          <w:sz w:val="22"/>
          <w:szCs w:val="22"/>
          <w:lang w:val="en"/>
        </w:rPr>
        <w:t>)</w:t>
      </w:r>
      <w:r w:rsidR="00631CA8">
        <w:rPr>
          <w:rFonts w:ascii="Calibri" w:hAnsi="Calibri" w:cs="Calibri"/>
          <w:sz w:val="22"/>
          <w:szCs w:val="22"/>
          <w:lang w:val="en"/>
        </w:rPr>
        <w:t>.</w:t>
      </w:r>
    </w:p>
    <w:p w14:paraId="6F26A27E" w14:textId="2668DF66" w:rsidR="009750A6" w:rsidRPr="002C0BBE" w:rsidRDefault="009750A6" w:rsidP="002C0BBE">
      <w:pPr>
        <w:numPr>
          <w:ilvl w:val="0"/>
          <w:numId w:val="25"/>
        </w:numPr>
        <w:autoSpaceDE w:val="0"/>
        <w:autoSpaceDN w:val="0"/>
        <w:adjustRightInd w:val="0"/>
        <w:spacing w:line="276" w:lineRule="auto"/>
        <w:jc w:val="both"/>
        <w:rPr>
          <w:rFonts w:ascii="Calibri" w:hAnsi="Calibri" w:cs="Calibri"/>
          <w:sz w:val="22"/>
          <w:szCs w:val="22"/>
          <w:lang w:val="en"/>
        </w:rPr>
      </w:pPr>
      <w:proofErr w:type="gramStart"/>
      <w:r>
        <w:rPr>
          <w:rFonts w:ascii="Calibri" w:hAnsi="Calibri" w:cs="Calibri"/>
          <w:sz w:val="22"/>
          <w:szCs w:val="22"/>
          <w:lang w:val="en"/>
        </w:rPr>
        <w:t>consult</w:t>
      </w:r>
      <w:proofErr w:type="gramEnd"/>
      <w:r>
        <w:rPr>
          <w:rFonts w:ascii="Calibri" w:hAnsi="Calibri" w:cs="Calibri"/>
          <w:sz w:val="22"/>
          <w:szCs w:val="22"/>
          <w:lang w:val="en"/>
        </w:rPr>
        <w:t xml:space="preserve"> the </w:t>
      </w:r>
      <w:r w:rsidR="007F33D2">
        <w:rPr>
          <w:rFonts w:ascii="Calibri" w:hAnsi="Calibri" w:cs="Calibri"/>
          <w:sz w:val="22"/>
          <w:szCs w:val="22"/>
          <w:lang w:val="en"/>
        </w:rPr>
        <w:t>CDBE</w:t>
      </w:r>
      <w:r>
        <w:rPr>
          <w:rFonts w:ascii="Calibri" w:hAnsi="Calibri" w:cs="Calibri"/>
          <w:sz w:val="22"/>
          <w:szCs w:val="22"/>
          <w:lang w:val="en"/>
        </w:rPr>
        <w:t xml:space="preserve"> of </w:t>
      </w:r>
      <w:r w:rsidR="00816D68">
        <w:rPr>
          <w:rFonts w:ascii="Calibri" w:hAnsi="Calibri" w:cs="Calibri"/>
          <w:sz w:val="22"/>
          <w:szCs w:val="22"/>
          <w:lang w:val="en"/>
        </w:rPr>
        <w:t>any</w:t>
      </w:r>
      <w:r>
        <w:rPr>
          <w:rFonts w:ascii="Calibri" w:hAnsi="Calibri" w:cs="Calibri"/>
          <w:sz w:val="22"/>
          <w:szCs w:val="22"/>
          <w:lang w:val="en"/>
        </w:rPr>
        <w:t xml:space="preserve"> intention to change the PAN or age range.</w:t>
      </w:r>
    </w:p>
    <w:bookmarkEnd w:id="3"/>
    <w:p w14:paraId="25DBECDF" w14:textId="77777777" w:rsidR="00297782" w:rsidRDefault="00297782" w:rsidP="001C61F4">
      <w:pPr>
        <w:autoSpaceDE w:val="0"/>
        <w:autoSpaceDN w:val="0"/>
        <w:adjustRightInd w:val="0"/>
        <w:jc w:val="both"/>
        <w:rPr>
          <w:rFonts w:asciiTheme="minorHAnsi" w:hAnsiTheme="minorHAnsi" w:cstheme="minorHAnsi"/>
          <w:b/>
          <w:bCs/>
          <w:color w:val="0070C0"/>
          <w:szCs w:val="24"/>
        </w:rPr>
      </w:pPr>
    </w:p>
    <w:p w14:paraId="7F22B4BB" w14:textId="77777777" w:rsidR="00297782" w:rsidRDefault="00297782" w:rsidP="001C61F4">
      <w:pPr>
        <w:autoSpaceDE w:val="0"/>
        <w:autoSpaceDN w:val="0"/>
        <w:adjustRightInd w:val="0"/>
        <w:jc w:val="both"/>
        <w:rPr>
          <w:rFonts w:asciiTheme="minorHAnsi" w:hAnsiTheme="minorHAnsi" w:cstheme="minorHAnsi"/>
          <w:b/>
          <w:bCs/>
          <w:color w:val="0070C0"/>
          <w:szCs w:val="24"/>
        </w:rPr>
      </w:pPr>
    </w:p>
    <w:p w14:paraId="6C886FC3" w14:textId="60678FBE" w:rsidR="00416356" w:rsidRPr="00416356" w:rsidRDefault="00416356" w:rsidP="00416356">
      <w:pPr>
        <w:suppressAutoHyphens/>
        <w:autoSpaceDE w:val="0"/>
        <w:autoSpaceDN w:val="0"/>
        <w:adjustRightInd w:val="0"/>
        <w:jc w:val="both"/>
        <w:rPr>
          <w:rFonts w:ascii="Calibri" w:hAnsi="Calibri" w:cs="Calibri"/>
          <w:b/>
          <w:bCs/>
          <w:sz w:val="22"/>
          <w:szCs w:val="22"/>
        </w:rPr>
      </w:pPr>
      <w:r w:rsidRPr="00416356">
        <w:rPr>
          <w:rFonts w:ascii="Calibri" w:hAnsi="Calibri" w:cs="Calibri"/>
          <w:b/>
          <w:bCs/>
          <w:sz w:val="22"/>
          <w:szCs w:val="22"/>
        </w:rPr>
        <w:t xml:space="preserve">Key considerations for </w:t>
      </w:r>
      <w:r>
        <w:rPr>
          <w:rFonts w:ascii="Calibri" w:hAnsi="Calibri" w:cs="Calibri"/>
          <w:b/>
          <w:bCs/>
          <w:sz w:val="22"/>
          <w:szCs w:val="22"/>
        </w:rPr>
        <w:t>the</w:t>
      </w:r>
      <w:r w:rsidRPr="00416356">
        <w:rPr>
          <w:rFonts w:ascii="Calibri" w:hAnsi="Calibri" w:cs="Calibri"/>
          <w:b/>
          <w:bCs/>
          <w:sz w:val="22"/>
          <w:szCs w:val="22"/>
        </w:rPr>
        <w:t xml:space="preserve"> </w:t>
      </w:r>
      <w:r w:rsidR="000708E5">
        <w:rPr>
          <w:rFonts w:ascii="Calibri" w:hAnsi="Calibri" w:cs="Calibri"/>
          <w:b/>
          <w:bCs/>
          <w:sz w:val="22"/>
          <w:szCs w:val="22"/>
        </w:rPr>
        <w:t>Admission</w:t>
      </w:r>
      <w:r w:rsidRPr="00416356">
        <w:rPr>
          <w:rFonts w:ascii="Calibri" w:hAnsi="Calibri" w:cs="Calibri"/>
          <w:b/>
          <w:bCs/>
          <w:sz w:val="22"/>
          <w:szCs w:val="22"/>
        </w:rPr>
        <w:t xml:space="preserve"> policy:</w:t>
      </w:r>
    </w:p>
    <w:p w14:paraId="49348A18" w14:textId="77777777" w:rsidR="00416356" w:rsidRPr="00416356" w:rsidRDefault="00416356" w:rsidP="00416356">
      <w:pPr>
        <w:widowControl/>
        <w:numPr>
          <w:ilvl w:val="0"/>
          <w:numId w:val="28"/>
        </w:numPr>
        <w:autoSpaceDE w:val="0"/>
        <w:autoSpaceDN w:val="0"/>
        <w:adjustRightInd w:val="0"/>
        <w:spacing w:line="276" w:lineRule="auto"/>
        <w:jc w:val="both"/>
        <w:rPr>
          <w:rFonts w:ascii="Calibri" w:hAnsi="Calibri" w:cs="Calibri"/>
          <w:sz w:val="22"/>
          <w:szCs w:val="22"/>
          <w:lang w:val="en-US"/>
        </w:rPr>
      </w:pPr>
      <w:r w:rsidRPr="00416356">
        <w:rPr>
          <w:rFonts w:ascii="Calibri" w:hAnsi="Calibri" w:cs="Calibri"/>
          <w:sz w:val="22"/>
          <w:szCs w:val="22"/>
        </w:rPr>
        <w:t>Is the policy easy to understand?</w:t>
      </w:r>
    </w:p>
    <w:p w14:paraId="7FA2971A" w14:textId="72C33B01" w:rsidR="00416356" w:rsidRPr="00416356" w:rsidRDefault="00416356" w:rsidP="00416356">
      <w:pPr>
        <w:widowControl/>
        <w:numPr>
          <w:ilvl w:val="0"/>
          <w:numId w:val="28"/>
        </w:numPr>
        <w:autoSpaceDE w:val="0"/>
        <w:autoSpaceDN w:val="0"/>
        <w:adjustRightInd w:val="0"/>
        <w:spacing w:line="276" w:lineRule="auto"/>
        <w:jc w:val="both"/>
        <w:rPr>
          <w:rFonts w:ascii="Calibri" w:hAnsi="Calibri" w:cs="Calibri"/>
          <w:sz w:val="22"/>
          <w:szCs w:val="22"/>
          <w:lang w:val="en-US"/>
        </w:rPr>
      </w:pPr>
      <w:r w:rsidRPr="00416356">
        <w:rPr>
          <w:rFonts w:ascii="Calibri" w:hAnsi="Calibri" w:cs="Calibri"/>
          <w:sz w:val="22"/>
          <w:szCs w:val="22"/>
        </w:rPr>
        <w:t xml:space="preserve">Is the policy compliant with the </w:t>
      </w:r>
      <w:r w:rsidR="000708E5">
        <w:rPr>
          <w:rFonts w:ascii="Calibri" w:hAnsi="Calibri" w:cs="Calibri"/>
          <w:sz w:val="22"/>
          <w:szCs w:val="22"/>
        </w:rPr>
        <w:t>Admission</w:t>
      </w:r>
      <w:r w:rsidRPr="00416356">
        <w:rPr>
          <w:rFonts w:ascii="Calibri" w:hAnsi="Calibri" w:cs="Calibri"/>
          <w:sz w:val="22"/>
          <w:szCs w:val="22"/>
        </w:rPr>
        <w:t xml:space="preserve"> </w:t>
      </w:r>
      <w:r w:rsidR="00816D68">
        <w:rPr>
          <w:rFonts w:ascii="Calibri" w:hAnsi="Calibri" w:cs="Calibri"/>
          <w:sz w:val="22"/>
          <w:szCs w:val="22"/>
        </w:rPr>
        <w:t>C</w:t>
      </w:r>
      <w:r w:rsidRPr="00416356">
        <w:rPr>
          <w:rFonts w:ascii="Calibri" w:hAnsi="Calibri" w:cs="Calibri"/>
          <w:sz w:val="22"/>
          <w:szCs w:val="22"/>
        </w:rPr>
        <w:t>ode?</w:t>
      </w:r>
    </w:p>
    <w:p w14:paraId="1B8BBF3A" w14:textId="77777777" w:rsidR="00416356" w:rsidRPr="00416356" w:rsidRDefault="00416356" w:rsidP="00416356">
      <w:pPr>
        <w:widowControl/>
        <w:numPr>
          <w:ilvl w:val="0"/>
          <w:numId w:val="28"/>
        </w:numPr>
        <w:autoSpaceDE w:val="0"/>
        <w:autoSpaceDN w:val="0"/>
        <w:adjustRightInd w:val="0"/>
        <w:spacing w:line="276" w:lineRule="auto"/>
        <w:jc w:val="both"/>
        <w:rPr>
          <w:rFonts w:ascii="Calibri" w:hAnsi="Calibri" w:cs="Calibri"/>
          <w:sz w:val="22"/>
          <w:szCs w:val="22"/>
          <w:lang w:val="en-US"/>
        </w:rPr>
      </w:pPr>
      <w:r w:rsidRPr="00416356">
        <w:rPr>
          <w:rFonts w:ascii="Calibri" w:hAnsi="Calibri" w:cs="Calibri"/>
          <w:sz w:val="22"/>
          <w:szCs w:val="22"/>
        </w:rPr>
        <w:t>Does the policy reflect the school’s distinctive Christian vision, ethos and values?</w:t>
      </w:r>
    </w:p>
    <w:p w14:paraId="5B33D46F" w14:textId="426077BA" w:rsidR="00416356" w:rsidRPr="00416356" w:rsidRDefault="00416356" w:rsidP="00416356">
      <w:pPr>
        <w:widowControl/>
        <w:numPr>
          <w:ilvl w:val="0"/>
          <w:numId w:val="28"/>
        </w:numPr>
        <w:autoSpaceDE w:val="0"/>
        <w:autoSpaceDN w:val="0"/>
        <w:adjustRightInd w:val="0"/>
        <w:spacing w:line="276" w:lineRule="auto"/>
        <w:jc w:val="both"/>
        <w:rPr>
          <w:rFonts w:ascii="Calibri" w:hAnsi="Calibri" w:cs="Calibri"/>
          <w:sz w:val="22"/>
          <w:szCs w:val="22"/>
        </w:rPr>
      </w:pPr>
      <w:r w:rsidRPr="00416356">
        <w:rPr>
          <w:rFonts w:ascii="Calibri" w:hAnsi="Calibri" w:cs="Calibri"/>
          <w:sz w:val="22"/>
          <w:szCs w:val="22"/>
        </w:rPr>
        <w:t>Is the policy reflective of the local community the school serves</w:t>
      </w:r>
      <w:r w:rsidR="00816D68">
        <w:rPr>
          <w:rFonts w:ascii="Calibri" w:hAnsi="Calibri" w:cs="Calibri"/>
          <w:sz w:val="22"/>
          <w:szCs w:val="22"/>
        </w:rPr>
        <w:t>?</w:t>
      </w:r>
    </w:p>
    <w:p w14:paraId="797A5390" w14:textId="77777777" w:rsidR="00230E24" w:rsidRDefault="00230E24" w:rsidP="00230E24">
      <w:pPr>
        <w:rPr>
          <w:rFonts w:ascii="Source Sans Pro" w:hAnsi="Source Sans Pro"/>
          <w:b/>
          <w:bCs/>
          <w:color w:val="0070C0"/>
        </w:rPr>
      </w:pPr>
      <w:r w:rsidRPr="00230E24">
        <w:rPr>
          <w:rFonts w:ascii="Source Sans Pro" w:hAnsi="Source Sans Pro"/>
          <w:b/>
          <w:bCs/>
          <w:color w:val="0070C0"/>
          <w:highlight w:val="yellow"/>
        </w:rPr>
        <w:lastRenderedPageBreak/>
        <w:t>To change the published admissions number (PAN) in a Church of England Foundation School, the following process must be followed:</w:t>
      </w:r>
    </w:p>
    <w:p w14:paraId="3AE6EE1F" w14:textId="77777777" w:rsidR="00230E24" w:rsidRPr="00230E24" w:rsidRDefault="00230E24" w:rsidP="00230E24">
      <w:pPr>
        <w:rPr>
          <w:rFonts w:ascii="Source Sans Pro" w:hAnsi="Source Sans Pro"/>
          <w:b/>
          <w:bCs/>
          <w:color w:val="0070C0"/>
        </w:rPr>
      </w:pPr>
    </w:p>
    <w:p w14:paraId="64E4A376" w14:textId="77777777" w:rsidR="00230E24" w:rsidRPr="00230E24" w:rsidRDefault="00230E24" w:rsidP="00230E24">
      <w:pPr>
        <w:pStyle w:val="ListParagraph"/>
        <w:numPr>
          <w:ilvl w:val="0"/>
          <w:numId w:val="33"/>
        </w:numPr>
        <w:spacing w:line="276" w:lineRule="auto"/>
        <w:rPr>
          <w:rFonts w:ascii="Source Sans Pro" w:hAnsi="Source Sans Pro"/>
        </w:rPr>
      </w:pPr>
      <w:hyperlink r:id="rId11" w:tgtFrame="_blank" w:history="1">
        <w:r w:rsidRPr="00230E24">
          <w:rPr>
            <w:rStyle w:val="Hyperlink"/>
            <w:rFonts w:ascii="Source Sans Pro" w:hAnsi="Source Sans Pro"/>
            <w:color w:val="auto"/>
            <w:u w:val="none"/>
          </w:rPr>
          <w:t>Consultation: The Headteacher or Chair of Governors should contact the Diocesan Director of Education to discuss the proposal and its implications. This initial contact does not replace the requirement for consultation with the Diocesan Board of Education. </w:t>
        </w:r>
      </w:hyperlink>
    </w:p>
    <w:p w14:paraId="325FD24A" w14:textId="77777777" w:rsidR="00230E24" w:rsidRPr="00230E24" w:rsidRDefault="00230E24" w:rsidP="00230E24">
      <w:pPr>
        <w:pStyle w:val="ListParagraph"/>
        <w:numPr>
          <w:ilvl w:val="0"/>
          <w:numId w:val="33"/>
        </w:numPr>
        <w:spacing w:line="276" w:lineRule="auto"/>
        <w:rPr>
          <w:rFonts w:ascii="Source Sans Pro" w:hAnsi="Source Sans Pro"/>
        </w:rPr>
      </w:pPr>
      <w:hyperlink r:id="rId12" w:tgtFrame="_blank" w:history="1">
        <w:r w:rsidRPr="00230E24">
          <w:rPr>
            <w:rStyle w:val="Hyperlink"/>
            <w:rFonts w:ascii="Source Sans Pro" w:hAnsi="Source Sans Pro"/>
            <w:color w:val="auto"/>
            <w:u w:val="none"/>
          </w:rPr>
          <w:t>Approval: The Diocesan Board of Education must give consent before the PAN can be changed. </w:t>
        </w:r>
      </w:hyperlink>
    </w:p>
    <w:p w14:paraId="2113345B" w14:textId="77777777" w:rsidR="00230E24" w:rsidRPr="00230E24" w:rsidRDefault="00230E24" w:rsidP="00230E24">
      <w:pPr>
        <w:pStyle w:val="ListParagraph"/>
        <w:numPr>
          <w:ilvl w:val="0"/>
          <w:numId w:val="33"/>
        </w:numPr>
        <w:spacing w:line="276" w:lineRule="auto"/>
        <w:rPr>
          <w:rFonts w:ascii="Source Sans Pro" w:hAnsi="Source Sans Pro"/>
        </w:rPr>
      </w:pPr>
      <w:hyperlink r:id="rId13" w:tgtFrame="_blank" w:history="1">
        <w:r w:rsidRPr="00230E24">
          <w:rPr>
            <w:rStyle w:val="Hyperlink"/>
            <w:rFonts w:ascii="Source Sans Pro" w:hAnsi="Source Sans Pro"/>
            <w:color w:val="auto"/>
            <w:u w:val="none"/>
          </w:rPr>
          <w:t>Public Consultation: If the change is to increase or keep the same PAN, there is no requirement to consult. However, if there is a change to incorporate a new legal requirement of the admissions code, a consultation is required. </w:t>
        </w:r>
      </w:hyperlink>
    </w:p>
    <w:p w14:paraId="78CC47DE" w14:textId="77777777" w:rsidR="00230E24" w:rsidRPr="00230E24" w:rsidRDefault="00230E24" w:rsidP="00230E24">
      <w:pPr>
        <w:pStyle w:val="ListParagraph"/>
        <w:numPr>
          <w:ilvl w:val="0"/>
          <w:numId w:val="33"/>
        </w:numPr>
        <w:spacing w:line="276" w:lineRule="auto"/>
        <w:rPr>
          <w:rFonts w:ascii="Source Sans Pro" w:hAnsi="Source Sans Pro"/>
        </w:rPr>
      </w:pPr>
      <w:hyperlink r:id="rId14" w:tgtFrame="_blank" w:history="1">
        <w:r w:rsidRPr="00230E24">
          <w:rPr>
            <w:rStyle w:val="Hyperlink"/>
            <w:rFonts w:ascii="Source Sans Pro" w:hAnsi="Source Sans Pro"/>
            <w:color w:val="auto"/>
            <w:u w:val="none"/>
          </w:rPr>
          <w:t>Public Announcement: The admission authority must publish a copy of their full proposed admissions arrangements, including the proposed PAN, on their website. </w:t>
        </w:r>
      </w:hyperlink>
    </w:p>
    <w:p w14:paraId="4FEE146C" w14:textId="77777777" w:rsidR="00230E24" w:rsidRPr="00230E24" w:rsidRDefault="00230E24" w:rsidP="00230E24">
      <w:pPr>
        <w:pStyle w:val="ListParagraph"/>
        <w:numPr>
          <w:ilvl w:val="0"/>
          <w:numId w:val="33"/>
        </w:numPr>
        <w:spacing w:line="276" w:lineRule="auto"/>
        <w:rPr>
          <w:rFonts w:ascii="Source Sans Pro" w:hAnsi="Source Sans Pro"/>
        </w:rPr>
      </w:pPr>
      <w:hyperlink r:id="rId15" w:tgtFrame="_blank" w:history="1">
        <w:r w:rsidRPr="00230E24">
          <w:rPr>
            <w:rStyle w:val="Hyperlink"/>
            <w:rFonts w:ascii="Source Sans Pro" w:hAnsi="Source Sans Pro"/>
            <w:color w:val="auto"/>
            <w:u w:val="none"/>
          </w:rPr>
          <w:t>Engagement: The admission authority must actively engage with the public and other interested parties during the consultation period. </w:t>
        </w:r>
      </w:hyperlink>
    </w:p>
    <w:p w14:paraId="7B9247FA" w14:textId="77777777" w:rsidR="00230E24" w:rsidRPr="00230E24" w:rsidRDefault="00230E24" w:rsidP="00230E24">
      <w:pPr>
        <w:pStyle w:val="ListParagraph"/>
        <w:numPr>
          <w:ilvl w:val="0"/>
          <w:numId w:val="33"/>
        </w:numPr>
        <w:spacing w:line="276" w:lineRule="auto"/>
        <w:rPr>
          <w:rFonts w:ascii="Source Sans Pro" w:hAnsi="Source Sans Pro"/>
        </w:rPr>
      </w:pPr>
      <w:hyperlink r:id="rId16" w:tgtFrame="_blank" w:history="1">
        <w:r w:rsidRPr="00230E24">
          <w:rPr>
            <w:rStyle w:val="Hyperlink"/>
            <w:rFonts w:ascii="Source Sans Pro" w:hAnsi="Source Sans Pro"/>
            <w:color w:val="auto"/>
            <w:u w:val="none"/>
          </w:rPr>
          <w:t>It is crucial to follow these steps to ensure compliance with the School Admissions Code and to avoid any potential legal issues or complaints.</w:t>
        </w:r>
      </w:hyperlink>
    </w:p>
    <w:p w14:paraId="75A69E8A"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38ADCF7E"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6DEBB7E3"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50CD2E37"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56588E9E"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05AAD1D5"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15FD7C5B"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4CFCC5EB"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29FB77A7"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7985C8E7"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6FE64EA6"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2B2A5ACF"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47363312"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37B00E11"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5ED8F16F"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47FA5057"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4DFDD4FF"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5FB5D429"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56C7C164"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350D5ED7"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525FD792"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752C7860"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5EDB5B2B"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23DC624D"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0BA70B8A"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1B32D85A"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6561F767"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5E847D9F"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3273E39E"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6BE7FC9B" w14:textId="77777777" w:rsidR="00230E24" w:rsidRDefault="00230E24" w:rsidP="001C61F4">
      <w:pPr>
        <w:autoSpaceDE w:val="0"/>
        <w:autoSpaceDN w:val="0"/>
        <w:adjustRightInd w:val="0"/>
        <w:jc w:val="both"/>
        <w:rPr>
          <w:rFonts w:asciiTheme="minorHAnsi" w:hAnsiTheme="minorHAnsi" w:cstheme="minorHAnsi"/>
          <w:b/>
          <w:bCs/>
          <w:color w:val="0070C0"/>
          <w:szCs w:val="24"/>
        </w:rPr>
      </w:pPr>
    </w:p>
    <w:p w14:paraId="3CCF12FE" w14:textId="22EFFDCA" w:rsidR="00416356" w:rsidRDefault="00416356" w:rsidP="001C61F4">
      <w:pPr>
        <w:autoSpaceDE w:val="0"/>
        <w:autoSpaceDN w:val="0"/>
        <w:adjustRightInd w:val="0"/>
        <w:jc w:val="both"/>
        <w:rPr>
          <w:rFonts w:asciiTheme="minorHAnsi" w:hAnsiTheme="minorHAnsi" w:cstheme="minorHAnsi"/>
          <w:b/>
          <w:bCs/>
          <w:color w:val="0070C0"/>
          <w:szCs w:val="24"/>
        </w:rPr>
      </w:pPr>
      <w:r>
        <w:rPr>
          <w:rFonts w:asciiTheme="minorHAnsi" w:hAnsiTheme="minorHAnsi" w:cstheme="minorHAnsi"/>
          <w:b/>
          <w:bCs/>
          <w:color w:val="0070C0"/>
          <w:szCs w:val="24"/>
        </w:rPr>
        <w:lastRenderedPageBreak/>
        <w:t>Appendix A</w:t>
      </w:r>
    </w:p>
    <w:p w14:paraId="2E1FF57A" w14:textId="46BB975D" w:rsidR="001C61F4" w:rsidRPr="00711BCE" w:rsidRDefault="00416356" w:rsidP="001C61F4">
      <w:pPr>
        <w:autoSpaceDE w:val="0"/>
        <w:autoSpaceDN w:val="0"/>
        <w:adjustRightInd w:val="0"/>
        <w:jc w:val="both"/>
        <w:rPr>
          <w:rFonts w:asciiTheme="minorHAnsi" w:hAnsiTheme="minorHAnsi" w:cstheme="minorHAnsi"/>
          <w:b/>
          <w:bCs/>
          <w:color w:val="0070C0"/>
          <w:sz w:val="22"/>
          <w:szCs w:val="22"/>
          <w:lang w:val="en-US"/>
        </w:rPr>
      </w:pPr>
      <w:r>
        <w:rPr>
          <w:rFonts w:asciiTheme="minorHAnsi" w:hAnsiTheme="minorHAnsi" w:cstheme="minorHAnsi"/>
          <w:b/>
          <w:bCs/>
          <w:color w:val="0070C0"/>
          <w:szCs w:val="24"/>
        </w:rPr>
        <w:t>Reflection q</w:t>
      </w:r>
      <w:r w:rsidR="001C61F4" w:rsidRPr="00E33954">
        <w:rPr>
          <w:rFonts w:asciiTheme="minorHAnsi" w:hAnsiTheme="minorHAnsi" w:cstheme="minorHAnsi"/>
          <w:b/>
          <w:bCs/>
          <w:color w:val="0070C0"/>
          <w:szCs w:val="24"/>
        </w:rPr>
        <w:t xml:space="preserve">uestions for </w:t>
      </w:r>
      <w:r>
        <w:rPr>
          <w:rFonts w:asciiTheme="minorHAnsi" w:hAnsiTheme="minorHAnsi" w:cstheme="minorHAnsi"/>
          <w:b/>
          <w:bCs/>
          <w:color w:val="0070C0"/>
          <w:szCs w:val="24"/>
        </w:rPr>
        <w:t>c</w:t>
      </w:r>
      <w:r w:rsidR="001C61F4" w:rsidRPr="00E33954">
        <w:rPr>
          <w:rFonts w:asciiTheme="minorHAnsi" w:hAnsiTheme="minorHAnsi" w:cstheme="minorHAnsi"/>
          <w:b/>
          <w:bCs/>
          <w:color w:val="0070C0"/>
          <w:szCs w:val="24"/>
        </w:rPr>
        <w:t xml:space="preserve">onsideration by </w:t>
      </w:r>
      <w:r w:rsidR="000708E5">
        <w:rPr>
          <w:rFonts w:asciiTheme="minorHAnsi" w:hAnsiTheme="minorHAnsi" w:cstheme="minorHAnsi"/>
          <w:b/>
          <w:bCs/>
          <w:color w:val="0070C0"/>
          <w:szCs w:val="24"/>
        </w:rPr>
        <w:t>Admission</w:t>
      </w:r>
      <w:r w:rsidR="001C61F4" w:rsidRPr="00E33954">
        <w:rPr>
          <w:rFonts w:asciiTheme="minorHAnsi" w:hAnsiTheme="minorHAnsi" w:cstheme="minorHAnsi"/>
          <w:b/>
          <w:bCs/>
          <w:color w:val="0070C0"/>
          <w:szCs w:val="24"/>
        </w:rPr>
        <w:t xml:space="preserve"> Authorities (in no </w:t>
      </w:r>
      <w:proofErr w:type="gramStart"/>
      <w:r w:rsidR="001C61F4" w:rsidRPr="00E33954">
        <w:rPr>
          <w:rFonts w:asciiTheme="minorHAnsi" w:hAnsiTheme="minorHAnsi" w:cstheme="minorHAnsi"/>
          <w:b/>
          <w:bCs/>
          <w:color w:val="0070C0"/>
          <w:szCs w:val="24"/>
        </w:rPr>
        <w:t>particular order</w:t>
      </w:r>
      <w:proofErr w:type="gramEnd"/>
      <w:r w:rsidR="001C61F4" w:rsidRPr="00E33954">
        <w:rPr>
          <w:rFonts w:asciiTheme="minorHAnsi" w:hAnsiTheme="minorHAnsi" w:cstheme="minorHAnsi"/>
          <w:b/>
          <w:bCs/>
          <w:color w:val="0070C0"/>
          <w:szCs w:val="24"/>
        </w:rPr>
        <w:t>):</w:t>
      </w:r>
    </w:p>
    <w:p w14:paraId="1B191693" w14:textId="77777777" w:rsidR="001C61F4" w:rsidRPr="002328C5" w:rsidRDefault="001C61F4" w:rsidP="001C61F4">
      <w:pPr>
        <w:autoSpaceDE w:val="0"/>
        <w:autoSpaceDN w:val="0"/>
        <w:adjustRightInd w:val="0"/>
        <w:jc w:val="both"/>
        <w:rPr>
          <w:rFonts w:asciiTheme="minorHAnsi" w:hAnsiTheme="minorHAnsi" w:cstheme="minorHAnsi"/>
          <w:b/>
          <w:bCs/>
          <w:sz w:val="22"/>
          <w:szCs w:val="22"/>
        </w:rPr>
      </w:pPr>
    </w:p>
    <w:p w14:paraId="53C12434" w14:textId="178AD052" w:rsidR="00017B07" w:rsidRPr="002328C5" w:rsidRDefault="001C61F4" w:rsidP="00334EA5">
      <w:pPr>
        <w:autoSpaceDE w:val="0"/>
        <w:autoSpaceDN w:val="0"/>
        <w:adjustRightInd w:val="0"/>
        <w:spacing w:line="276" w:lineRule="auto"/>
        <w:jc w:val="both"/>
        <w:rPr>
          <w:rFonts w:asciiTheme="minorHAnsi" w:hAnsiTheme="minorHAnsi" w:cstheme="minorHAnsi"/>
          <w:b/>
          <w:bCs/>
          <w:sz w:val="22"/>
          <w:szCs w:val="22"/>
        </w:rPr>
      </w:pPr>
      <w:r w:rsidRPr="002328C5">
        <w:rPr>
          <w:rFonts w:asciiTheme="minorHAnsi" w:hAnsiTheme="minorHAnsi" w:cstheme="minorHAnsi"/>
          <w:b/>
          <w:bCs/>
          <w:sz w:val="22"/>
          <w:szCs w:val="22"/>
        </w:rPr>
        <w:t>Statutory Code Priority</w:t>
      </w:r>
    </w:p>
    <w:p w14:paraId="55E7EF6F" w14:textId="77777777" w:rsidR="001C61F4" w:rsidRPr="002328C5" w:rsidRDefault="001C61F4" w:rsidP="00334EA5">
      <w:pPr>
        <w:widowControl/>
        <w:numPr>
          <w:ilvl w:val="0"/>
          <w:numId w:val="3"/>
        </w:numPr>
        <w:autoSpaceDE w:val="0"/>
        <w:autoSpaceDN w:val="0"/>
        <w:adjustRightInd w:val="0"/>
        <w:spacing w:line="276" w:lineRule="auto"/>
        <w:ind w:left="1134" w:hanging="425"/>
        <w:jc w:val="both"/>
        <w:rPr>
          <w:rFonts w:asciiTheme="minorHAnsi" w:hAnsiTheme="minorHAnsi" w:cstheme="minorHAnsi"/>
          <w:sz w:val="22"/>
          <w:szCs w:val="22"/>
          <w:lang w:val="en-US"/>
        </w:rPr>
      </w:pPr>
      <w:r w:rsidRPr="002328C5">
        <w:rPr>
          <w:rFonts w:asciiTheme="minorHAnsi" w:hAnsiTheme="minorHAnsi" w:cstheme="minorHAnsi"/>
          <w:sz w:val="22"/>
          <w:szCs w:val="22"/>
        </w:rPr>
        <w:t xml:space="preserve">Are looked after children or previously looked after children (children in public care) </w:t>
      </w:r>
      <w:proofErr w:type="gramStart"/>
      <w:r w:rsidRPr="002328C5">
        <w:rPr>
          <w:rFonts w:asciiTheme="minorHAnsi" w:hAnsiTheme="minorHAnsi" w:cstheme="minorHAnsi"/>
          <w:sz w:val="22"/>
          <w:szCs w:val="22"/>
        </w:rPr>
        <w:t>first priority</w:t>
      </w:r>
      <w:proofErr w:type="gramEnd"/>
      <w:r w:rsidRPr="002328C5">
        <w:rPr>
          <w:rFonts w:asciiTheme="minorHAnsi" w:hAnsiTheme="minorHAnsi" w:cstheme="minorHAnsi"/>
          <w:sz w:val="22"/>
          <w:szCs w:val="22"/>
        </w:rPr>
        <w:t>, or in a foundation / open place policy, first in both categories?</w:t>
      </w:r>
    </w:p>
    <w:p w14:paraId="3DD95156" w14:textId="2165BE2D" w:rsidR="001C61F4" w:rsidRPr="002328C5" w:rsidRDefault="001C61F4" w:rsidP="00334EA5">
      <w:pPr>
        <w:widowControl/>
        <w:numPr>
          <w:ilvl w:val="0"/>
          <w:numId w:val="3"/>
        </w:numPr>
        <w:autoSpaceDE w:val="0"/>
        <w:autoSpaceDN w:val="0"/>
        <w:adjustRightInd w:val="0"/>
        <w:spacing w:line="276" w:lineRule="auto"/>
        <w:ind w:left="1134" w:hanging="425"/>
        <w:jc w:val="both"/>
        <w:rPr>
          <w:rFonts w:asciiTheme="minorHAnsi" w:hAnsiTheme="minorHAnsi" w:cstheme="minorHAnsi"/>
          <w:sz w:val="22"/>
          <w:szCs w:val="22"/>
          <w:lang w:val="en-US"/>
        </w:rPr>
      </w:pPr>
      <w:r w:rsidRPr="002328C5">
        <w:rPr>
          <w:rFonts w:asciiTheme="minorHAnsi" w:hAnsiTheme="minorHAnsi" w:cstheme="minorHAnsi"/>
          <w:sz w:val="22"/>
          <w:szCs w:val="22"/>
        </w:rPr>
        <w:t xml:space="preserve">Is the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authority clear about their objectives in setting the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criteria?</w:t>
      </w:r>
    </w:p>
    <w:p w14:paraId="55122C2E" w14:textId="77777777" w:rsidR="001C61F4" w:rsidRPr="002328C5" w:rsidRDefault="001C61F4" w:rsidP="00334EA5">
      <w:pPr>
        <w:autoSpaceDE w:val="0"/>
        <w:autoSpaceDN w:val="0"/>
        <w:adjustRightInd w:val="0"/>
        <w:spacing w:line="276" w:lineRule="auto"/>
        <w:jc w:val="both"/>
        <w:rPr>
          <w:rFonts w:asciiTheme="minorHAnsi" w:hAnsiTheme="minorHAnsi" w:cstheme="minorHAnsi"/>
          <w:sz w:val="22"/>
          <w:szCs w:val="22"/>
          <w:lang w:val="en-US"/>
        </w:rPr>
      </w:pPr>
    </w:p>
    <w:p w14:paraId="7A953639" w14:textId="436692E2" w:rsidR="00017B07" w:rsidRPr="00334EA5" w:rsidRDefault="001C61F4" w:rsidP="00334EA5">
      <w:pPr>
        <w:autoSpaceDE w:val="0"/>
        <w:autoSpaceDN w:val="0"/>
        <w:adjustRightInd w:val="0"/>
        <w:spacing w:line="276" w:lineRule="auto"/>
        <w:jc w:val="both"/>
        <w:rPr>
          <w:rFonts w:asciiTheme="minorHAnsi" w:hAnsiTheme="minorHAnsi" w:cstheme="minorHAnsi"/>
          <w:b/>
          <w:bCs/>
          <w:sz w:val="22"/>
          <w:szCs w:val="22"/>
        </w:rPr>
      </w:pPr>
      <w:r w:rsidRPr="002328C5">
        <w:rPr>
          <w:rFonts w:asciiTheme="minorHAnsi" w:hAnsiTheme="minorHAnsi" w:cstheme="minorHAnsi"/>
          <w:b/>
          <w:bCs/>
          <w:sz w:val="22"/>
          <w:szCs w:val="22"/>
        </w:rPr>
        <w:t>Protecting the Vulnerable</w:t>
      </w:r>
    </w:p>
    <w:p w14:paraId="6887AD4C" w14:textId="573D7A12" w:rsidR="001C61F4" w:rsidRPr="002328C5" w:rsidRDefault="001C61F4" w:rsidP="00334EA5">
      <w:pPr>
        <w:widowControl/>
        <w:numPr>
          <w:ilvl w:val="0"/>
          <w:numId w:val="3"/>
        </w:numPr>
        <w:autoSpaceDE w:val="0"/>
        <w:autoSpaceDN w:val="0"/>
        <w:adjustRightInd w:val="0"/>
        <w:spacing w:line="276" w:lineRule="auto"/>
        <w:ind w:left="1134" w:hanging="425"/>
        <w:jc w:val="both"/>
        <w:rPr>
          <w:rFonts w:asciiTheme="minorHAnsi" w:hAnsiTheme="minorHAnsi" w:cstheme="minorHAnsi"/>
          <w:sz w:val="22"/>
          <w:szCs w:val="22"/>
          <w:lang w:val="en-US"/>
        </w:rPr>
      </w:pPr>
      <w:r w:rsidRPr="002328C5">
        <w:rPr>
          <w:rFonts w:asciiTheme="minorHAnsi" w:hAnsiTheme="minorHAnsi" w:cstheme="minorHAnsi"/>
          <w:sz w:val="22"/>
          <w:szCs w:val="22"/>
        </w:rPr>
        <w:t xml:space="preserve">Do the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arrangements give high priority to those with exceptional social or medical needs to enable them to gain a place?</w:t>
      </w:r>
    </w:p>
    <w:p w14:paraId="38103BB0" w14:textId="6C80E771" w:rsidR="00C23629" w:rsidRPr="002328C5" w:rsidRDefault="001C61F4" w:rsidP="00334EA5">
      <w:pPr>
        <w:widowControl/>
        <w:numPr>
          <w:ilvl w:val="0"/>
          <w:numId w:val="3"/>
        </w:numPr>
        <w:autoSpaceDE w:val="0"/>
        <w:autoSpaceDN w:val="0"/>
        <w:adjustRightInd w:val="0"/>
        <w:spacing w:line="276" w:lineRule="auto"/>
        <w:ind w:left="1134" w:hanging="425"/>
        <w:jc w:val="both"/>
        <w:rPr>
          <w:rFonts w:asciiTheme="minorHAnsi" w:hAnsiTheme="minorHAnsi" w:cstheme="minorHAnsi"/>
          <w:sz w:val="22"/>
          <w:szCs w:val="22"/>
          <w:lang w:val="en-US"/>
        </w:rPr>
      </w:pPr>
      <w:r w:rsidRPr="002328C5">
        <w:rPr>
          <w:rFonts w:asciiTheme="minorHAnsi" w:hAnsiTheme="minorHAnsi" w:cstheme="minorHAnsi"/>
          <w:sz w:val="22"/>
          <w:szCs w:val="22"/>
        </w:rPr>
        <w:t xml:space="preserve">To what extent does your school’s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policy reflect the local community and foster a commitment to the poor and disadvantaged?</w:t>
      </w:r>
    </w:p>
    <w:p w14:paraId="61CEAB2C" w14:textId="77777777" w:rsidR="001C61F4" w:rsidRPr="002328C5" w:rsidRDefault="001C61F4" w:rsidP="00334EA5">
      <w:pPr>
        <w:widowControl/>
        <w:numPr>
          <w:ilvl w:val="0"/>
          <w:numId w:val="3"/>
        </w:numPr>
        <w:autoSpaceDE w:val="0"/>
        <w:autoSpaceDN w:val="0"/>
        <w:adjustRightInd w:val="0"/>
        <w:spacing w:line="276" w:lineRule="auto"/>
        <w:ind w:left="1134" w:hanging="425"/>
        <w:jc w:val="both"/>
        <w:rPr>
          <w:rFonts w:asciiTheme="minorHAnsi" w:hAnsiTheme="minorHAnsi" w:cstheme="minorHAnsi"/>
          <w:sz w:val="22"/>
          <w:szCs w:val="22"/>
          <w:lang w:val="en-US"/>
        </w:rPr>
      </w:pPr>
      <w:r w:rsidRPr="002328C5">
        <w:rPr>
          <w:rFonts w:asciiTheme="minorHAnsi" w:hAnsiTheme="minorHAnsi" w:cstheme="minorHAnsi"/>
          <w:sz w:val="22"/>
          <w:szCs w:val="22"/>
        </w:rPr>
        <w:t>How does the policy encourage hope and aspiration?</w:t>
      </w:r>
    </w:p>
    <w:p w14:paraId="5089A7D3" w14:textId="283BD143" w:rsidR="001C61F4" w:rsidRPr="002328C5" w:rsidRDefault="001C61F4" w:rsidP="00334EA5">
      <w:pPr>
        <w:widowControl/>
        <w:numPr>
          <w:ilvl w:val="0"/>
          <w:numId w:val="3"/>
        </w:numPr>
        <w:autoSpaceDE w:val="0"/>
        <w:autoSpaceDN w:val="0"/>
        <w:adjustRightInd w:val="0"/>
        <w:spacing w:line="276" w:lineRule="auto"/>
        <w:ind w:left="1134" w:hanging="425"/>
        <w:jc w:val="both"/>
        <w:rPr>
          <w:rFonts w:asciiTheme="minorHAnsi" w:hAnsiTheme="minorHAnsi" w:cstheme="minorHAnsi"/>
          <w:sz w:val="22"/>
          <w:szCs w:val="22"/>
          <w:lang w:val="en-US"/>
        </w:rPr>
      </w:pPr>
      <w:r w:rsidRPr="002328C5">
        <w:rPr>
          <w:rFonts w:asciiTheme="minorHAnsi" w:hAnsiTheme="minorHAnsi" w:cstheme="minorHAnsi"/>
          <w:sz w:val="22"/>
          <w:szCs w:val="22"/>
        </w:rPr>
        <w:t xml:space="preserve">How does your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policy meet the needs of the community that it serves?</w:t>
      </w:r>
    </w:p>
    <w:p w14:paraId="4BF8389F" w14:textId="77777777" w:rsidR="001C61F4" w:rsidRPr="002328C5" w:rsidRDefault="001C61F4" w:rsidP="00334EA5">
      <w:pPr>
        <w:autoSpaceDE w:val="0"/>
        <w:autoSpaceDN w:val="0"/>
        <w:adjustRightInd w:val="0"/>
        <w:spacing w:line="276" w:lineRule="auto"/>
        <w:jc w:val="both"/>
        <w:rPr>
          <w:rFonts w:asciiTheme="minorHAnsi" w:hAnsiTheme="minorHAnsi" w:cstheme="minorHAnsi"/>
          <w:sz w:val="22"/>
          <w:szCs w:val="22"/>
          <w:lang w:val="en-US"/>
        </w:rPr>
      </w:pPr>
    </w:p>
    <w:p w14:paraId="0CA105FB" w14:textId="40C19A4E" w:rsidR="001C61F4" w:rsidRPr="009750A6" w:rsidRDefault="001C61F4" w:rsidP="00334EA5">
      <w:pPr>
        <w:autoSpaceDE w:val="0"/>
        <w:autoSpaceDN w:val="0"/>
        <w:adjustRightInd w:val="0"/>
        <w:spacing w:line="276" w:lineRule="auto"/>
        <w:jc w:val="both"/>
        <w:rPr>
          <w:rFonts w:asciiTheme="minorHAnsi" w:hAnsiTheme="minorHAnsi" w:cstheme="minorHAnsi"/>
          <w:b/>
          <w:bCs/>
          <w:sz w:val="22"/>
          <w:szCs w:val="22"/>
        </w:rPr>
      </w:pPr>
      <w:r w:rsidRPr="002328C5">
        <w:rPr>
          <w:rFonts w:asciiTheme="minorHAnsi" w:hAnsiTheme="minorHAnsi" w:cstheme="minorHAnsi"/>
          <w:b/>
          <w:bCs/>
          <w:sz w:val="22"/>
          <w:szCs w:val="22"/>
        </w:rPr>
        <w:t>Distinctive Christian Etho</w:t>
      </w:r>
      <w:r w:rsidR="00017B07">
        <w:rPr>
          <w:rFonts w:asciiTheme="minorHAnsi" w:hAnsiTheme="minorHAnsi" w:cstheme="minorHAnsi"/>
          <w:b/>
          <w:bCs/>
          <w:sz w:val="22"/>
          <w:szCs w:val="22"/>
        </w:rPr>
        <w:t xml:space="preserve">s </w:t>
      </w:r>
      <w:r w:rsidR="00017B07" w:rsidRPr="009750A6">
        <w:rPr>
          <w:rFonts w:asciiTheme="minorHAnsi" w:hAnsiTheme="minorHAnsi" w:cstheme="minorHAnsi"/>
          <w:b/>
          <w:bCs/>
          <w:sz w:val="22"/>
          <w:szCs w:val="22"/>
        </w:rPr>
        <w:t xml:space="preserve">– Living out the </w:t>
      </w:r>
      <w:r w:rsidR="004F745F" w:rsidRPr="009750A6">
        <w:rPr>
          <w:rFonts w:asciiTheme="minorHAnsi" w:hAnsiTheme="minorHAnsi" w:cstheme="minorHAnsi"/>
          <w:b/>
          <w:bCs/>
          <w:sz w:val="22"/>
          <w:szCs w:val="22"/>
        </w:rPr>
        <w:t>school</w:t>
      </w:r>
      <w:r w:rsidR="004F745F">
        <w:rPr>
          <w:rFonts w:asciiTheme="minorHAnsi" w:hAnsiTheme="minorHAnsi" w:cstheme="minorHAnsi"/>
          <w:b/>
          <w:bCs/>
          <w:sz w:val="22"/>
          <w:szCs w:val="22"/>
        </w:rPr>
        <w:t>s</w:t>
      </w:r>
      <w:r w:rsidR="00017B07" w:rsidRPr="009750A6">
        <w:rPr>
          <w:rFonts w:asciiTheme="minorHAnsi" w:hAnsiTheme="minorHAnsi" w:cstheme="minorHAnsi"/>
          <w:b/>
          <w:bCs/>
          <w:sz w:val="22"/>
          <w:szCs w:val="22"/>
        </w:rPr>
        <w:t xml:space="preserve"> theologically rooted Christian vision</w:t>
      </w:r>
    </w:p>
    <w:p w14:paraId="608C2D0C" w14:textId="19D7D0E2" w:rsidR="00017B07" w:rsidRPr="009750A6" w:rsidRDefault="009250EA" w:rsidP="00334EA5">
      <w:pPr>
        <w:numPr>
          <w:ilvl w:val="0"/>
          <w:numId w:val="22"/>
        </w:numPr>
        <w:spacing w:line="276" w:lineRule="auto"/>
        <w:rPr>
          <w:rFonts w:asciiTheme="minorHAnsi" w:hAnsiTheme="minorHAnsi" w:cstheme="minorHAnsi"/>
          <w:sz w:val="22"/>
          <w:szCs w:val="18"/>
        </w:rPr>
      </w:pPr>
      <w:r w:rsidRPr="009750A6">
        <w:rPr>
          <w:rFonts w:asciiTheme="minorHAnsi" w:hAnsiTheme="minorHAnsi" w:cstheme="minorHAnsi"/>
          <w:sz w:val="22"/>
          <w:szCs w:val="18"/>
        </w:rPr>
        <w:t xml:space="preserve">What are the key messages we communicate through our </w:t>
      </w:r>
      <w:r w:rsidR="000708E5">
        <w:rPr>
          <w:rFonts w:asciiTheme="minorHAnsi" w:hAnsiTheme="minorHAnsi" w:cstheme="minorHAnsi"/>
          <w:sz w:val="22"/>
          <w:szCs w:val="18"/>
        </w:rPr>
        <w:t>Admission</w:t>
      </w:r>
      <w:r w:rsidRPr="009750A6">
        <w:rPr>
          <w:rFonts w:asciiTheme="minorHAnsi" w:hAnsiTheme="minorHAnsi" w:cstheme="minorHAnsi"/>
          <w:sz w:val="22"/>
          <w:szCs w:val="18"/>
        </w:rPr>
        <w:t xml:space="preserve"> policy about our school’s vision for education?</w:t>
      </w:r>
    </w:p>
    <w:p w14:paraId="186F15F9" w14:textId="77777777" w:rsidR="001C61F4" w:rsidRPr="009750A6" w:rsidRDefault="001C61F4" w:rsidP="00334EA5">
      <w:pPr>
        <w:widowControl/>
        <w:numPr>
          <w:ilvl w:val="0"/>
          <w:numId w:val="3"/>
        </w:numPr>
        <w:autoSpaceDE w:val="0"/>
        <w:autoSpaceDN w:val="0"/>
        <w:adjustRightInd w:val="0"/>
        <w:spacing w:line="276" w:lineRule="auto"/>
        <w:ind w:left="1134" w:hanging="417"/>
        <w:jc w:val="both"/>
        <w:rPr>
          <w:rFonts w:asciiTheme="minorHAnsi" w:hAnsiTheme="minorHAnsi" w:cstheme="minorHAnsi"/>
          <w:sz w:val="22"/>
          <w:szCs w:val="22"/>
          <w:lang w:val="en-US"/>
        </w:rPr>
      </w:pPr>
      <w:r w:rsidRPr="009750A6">
        <w:rPr>
          <w:rFonts w:asciiTheme="minorHAnsi" w:hAnsiTheme="minorHAnsi" w:cstheme="minorHAnsi"/>
          <w:sz w:val="22"/>
          <w:szCs w:val="22"/>
        </w:rPr>
        <w:t xml:space="preserve">How are you demonstrating your school’s commitment to being deeply Christian while serving the common good? </w:t>
      </w:r>
    </w:p>
    <w:p w14:paraId="78AAB63D" w14:textId="077523E7" w:rsidR="001C61F4" w:rsidRPr="009750A6" w:rsidRDefault="001C61F4" w:rsidP="00334EA5">
      <w:pPr>
        <w:widowControl/>
        <w:numPr>
          <w:ilvl w:val="0"/>
          <w:numId w:val="3"/>
        </w:numPr>
        <w:autoSpaceDE w:val="0"/>
        <w:autoSpaceDN w:val="0"/>
        <w:adjustRightInd w:val="0"/>
        <w:spacing w:line="276" w:lineRule="auto"/>
        <w:ind w:left="1134" w:hanging="417"/>
        <w:jc w:val="both"/>
        <w:rPr>
          <w:rFonts w:asciiTheme="minorHAnsi" w:hAnsiTheme="minorHAnsi" w:cstheme="minorHAnsi"/>
          <w:sz w:val="22"/>
          <w:szCs w:val="22"/>
          <w:lang w:val="en-US"/>
        </w:rPr>
      </w:pPr>
      <w:r w:rsidRPr="009750A6">
        <w:rPr>
          <w:rFonts w:asciiTheme="minorHAnsi" w:hAnsiTheme="minorHAnsi" w:cstheme="minorHAnsi"/>
          <w:sz w:val="22"/>
          <w:szCs w:val="22"/>
        </w:rPr>
        <w:t xml:space="preserve">Does your </w:t>
      </w:r>
      <w:r w:rsidR="000708E5">
        <w:rPr>
          <w:rFonts w:asciiTheme="minorHAnsi" w:hAnsiTheme="minorHAnsi" w:cstheme="minorHAnsi"/>
          <w:sz w:val="22"/>
          <w:szCs w:val="22"/>
        </w:rPr>
        <w:t>Admission</w:t>
      </w:r>
      <w:r w:rsidRPr="009750A6">
        <w:rPr>
          <w:rFonts w:asciiTheme="minorHAnsi" w:hAnsiTheme="minorHAnsi" w:cstheme="minorHAnsi"/>
          <w:sz w:val="22"/>
          <w:szCs w:val="22"/>
        </w:rPr>
        <w:t xml:space="preserve"> policy </w:t>
      </w:r>
      <w:r w:rsidR="009250EA" w:rsidRPr="009750A6">
        <w:rPr>
          <w:rFonts w:asciiTheme="minorHAnsi" w:hAnsiTheme="minorHAnsi" w:cstheme="minorHAnsi"/>
          <w:sz w:val="22"/>
          <w:szCs w:val="22"/>
        </w:rPr>
        <w:t xml:space="preserve">demonstrably </w:t>
      </w:r>
      <w:r w:rsidRPr="009750A6">
        <w:rPr>
          <w:rFonts w:asciiTheme="minorHAnsi" w:hAnsiTheme="minorHAnsi" w:cstheme="minorHAnsi"/>
          <w:sz w:val="22"/>
          <w:szCs w:val="22"/>
        </w:rPr>
        <w:t xml:space="preserve">reflect the </w:t>
      </w:r>
      <w:r w:rsidR="00017B07" w:rsidRPr="009750A6">
        <w:rPr>
          <w:rFonts w:asciiTheme="minorHAnsi" w:hAnsiTheme="minorHAnsi" w:cstheme="minorHAnsi"/>
          <w:sz w:val="22"/>
          <w:szCs w:val="22"/>
        </w:rPr>
        <w:t>Chris</w:t>
      </w:r>
      <w:r w:rsidR="00BA6B6F">
        <w:rPr>
          <w:rFonts w:asciiTheme="minorHAnsi" w:hAnsiTheme="minorHAnsi" w:cstheme="minorHAnsi"/>
          <w:sz w:val="22"/>
          <w:szCs w:val="22"/>
        </w:rPr>
        <w:t>ti</w:t>
      </w:r>
      <w:r w:rsidR="00017B07" w:rsidRPr="009750A6">
        <w:rPr>
          <w:rFonts w:asciiTheme="minorHAnsi" w:hAnsiTheme="minorHAnsi" w:cstheme="minorHAnsi"/>
          <w:sz w:val="22"/>
          <w:szCs w:val="22"/>
        </w:rPr>
        <w:t>an vision and theological rootedness</w:t>
      </w:r>
      <w:r w:rsidRPr="009750A6">
        <w:rPr>
          <w:rFonts w:asciiTheme="minorHAnsi" w:hAnsiTheme="minorHAnsi" w:cstheme="minorHAnsi"/>
          <w:sz w:val="22"/>
          <w:szCs w:val="22"/>
        </w:rPr>
        <w:t xml:space="preserve"> of your school?</w:t>
      </w:r>
    </w:p>
    <w:p w14:paraId="481E389F" w14:textId="33EF186E" w:rsidR="001C61F4" w:rsidRPr="002328C5" w:rsidRDefault="001C61F4" w:rsidP="00334EA5">
      <w:pPr>
        <w:widowControl/>
        <w:numPr>
          <w:ilvl w:val="0"/>
          <w:numId w:val="3"/>
        </w:numPr>
        <w:autoSpaceDE w:val="0"/>
        <w:autoSpaceDN w:val="0"/>
        <w:adjustRightInd w:val="0"/>
        <w:spacing w:line="276" w:lineRule="auto"/>
        <w:ind w:left="1134" w:hanging="417"/>
        <w:jc w:val="both"/>
        <w:rPr>
          <w:rFonts w:asciiTheme="minorHAnsi" w:hAnsiTheme="minorHAnsi" w:cstheme="minorHAnsi"/>
          <w:sz w:val="22"/>
          <w:szCs w:val="22"/>
          <w:lang w:val="en-US"/>
        </w:rPr>
      </w:pPr>
      <w:r w:rsidRPr="002328C5">
        <w:rPr>
          <w:rFonts w:asciiTheme="minorHAnsi" w:hAnsiTheme="minorHAnsi" w:cstheme="minorHAnsi"/>
          <w:sz w:val="22"/>
          <w:szCs w:val="22"/>
        </w:rPr>
        <w:t xml:space="preserve">Does your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policy suggest that you are a hospitable space? </w:t>
      </w:r>
    </w:p>
    <w:p w14:paraId="4A6F0C58" w14:textId="768900AF" w:rsidR="001C61F4" w:rsidRPr="002328C5" w:rsidRDefault="001C61F4" w:rsidP="00334EA5">
      <w:pPr>
        <w:widowControl/>
        <w:numPr>
          <w:ilvl w:val="0"/>
          <w:numId w:val="3"/>
        </w:numPr>
        <w:autoSpaceDE w:val="0"/>
        <w:autoSpaceDN w:val="0"/>
        <w:adjustRightInd w:val="0"/>
        <w:spacing w:line="276" w:lineRule="auto"/>
        <w:ind w:left="1134" w:hanging="417"/>
        <w:jc w:val="both"/>
        <w:rPr>
          <w:rFonts w:asciiTheme="minorHAnsi" w:hAnsiTheme="minorHAnsi" w:cstheme="minorHAnsi"/>
          <w:sz w:val="22"/>
          <w:szCs w:val="22"/>
          <w:lang w:val="en-US"/>
        </w:rPr>
      </w:pPr>
      <w:r w:rsidRPr="002328C5">
        <w:rPr>
          <w:rFonts w:asciiTheme="minorHAnsi" w:hAnsiTheme="minorHAnsi" w:cstheme="minorHAnsi"/>
          <w:sz w:val="22"/>
          <w:szCs w:val="22"/>
        </w:rPr>
        <w:t>Are there any groups wh</w:t>
      </w:r>
      <w:r w:rsidR="00BA6B6F">
        <w:rPr>
          <w:rFonts w:asciiTheme="minorHAnsi" w:hAnsiTheme="minorHAnsi" w:cstheme="minorHAnsi"/>
          <w:sz w:val="22"/>
          <w:szCs w:val="22"/>
        </w:rPr>
        <w:t>ich</w:t>
      </w:r>
      <w:r w:rsidRPr="002328C5">
        <w:rPr>
          <w:rFonts w:asciiTheme="minorHAnsi" w:hAnsiTheme="minorHAnsi" w:cstheme="minorHAnsi"/>
          <w:sz w:val="22"/>
          <w:szCs w:val="22"/>
        </w:rPr>
        <w:t xml:space="preserve"> may be excluded by your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policy?</w:t>
      </w:r>
    </w:p>
    <w:p w14:paraId="21396AFB" w14:textId="77777777" w:rsidR="001C61F4" w:rsidRPr="009250EA" w:rsidRDefault="001C61F4" w:rsidP="00334EA5">
      <w:pPr>
        <w:widowControl/>
        <w:numPr>
          <w:ilvl w:val="0"/>
          <w:numId w:val="3"/>
        </w:numPr>
        <w:autoSpaceDE w:val="0"/>
        <w:autoSpaceDN w:val="0"/>
        <w:adjustRightInd w:val="0"/>
        <w:spacing w:line="276" w:lineRule="auto"/>
        <w:ind w:left="1134" w:hanging="417"/>
        <w:jc w:val="both"/>
        <w:rPr>
          <w:rFonts w:asciiTheme="minorHAnsi" w:hAnsiTheme="minorHAnsi" w:cstheme="minorHAnsi"/>
          <w:sz w:val="22"/>
          <w:szCs w:val="22"/>
          <w:lang w:val="en-US"/>
        </w:rPr>
      </w:pPr>
      <w:r w:rsidRPr="002328C5">
        <w:rPr>
          <w:rFonts w:asciiTheme="minorHAnsi" w:hAnsiTheme="minorHAnsi" w:cstheme="minorHAnsi"/>
          <w:sz w:val="22"/>
          <w:szCs w:val="22"/>
        </w:rPr>
        <w:t>In what practical ways is your school community prepared to welcome and serve those who are vulnerable so that they can flourish?</w:t>
      </w:r>
    </w:p>
    <w:p w14:paraId="32C9DEF3" w14:textId="77777777" w:rsidR="001C61F4" w:rsidRPr="002328C5" w:rsidRDefault="001C61F4" w:rsidP="00334EA5">
      <w:pPr>
        <w:autoSpaceDE w:val="0"/>
        <w:autoSpaceDN w:val="0"/>
        <w:adjustRightInd w:val="0"/>
        <w:spacing w:line="276" w:lineRule="auto"/>
        <w:jc w:val="both"/>
        <w:rPr>
          <w:rFonts w:asciiTheme="minorHAnsi" w:hAnsiTheme="minorHAnsi" w:cstheme="minorHAnsi"/>
          <w:sz w:val="22"/>
          <w:szCs w:val="22"/>
          <w:lang w:val="en-US"/>
        </w:rPr>
      </w:pPr>
    </w:p>
    <w:p w14:paraId="057AD9DC" w14:textId="77777777" w:rsidR="001C61F4" w:rsidRPr="009250EA" w:rsidRDefault="001C61F4" w:rsidP="00334EA5">
      <w:pPr>
        <w:spacing w:line="276" w:lineRule="auto"/>
        <w:rPr>
          <w:rFonts w:asciiTheme="minorHAnsi" w:hAnsiTheme="minorHAnsi" w:cstheme="minorHAnsi"/>
          <w:b/>
          <w:bCs/>
          <w:sz w:val="22"/>
          <w:szCs w:val="18"/>
        </w:rPr>
      </w:pPr>
      <w:r w:rsidRPr="009250EA">
        <w:rPr>
          <w:rFonts w:asciiTheme="minorHAnsi" w:hAnsiTheme="minorHAnsi" w:cstheme="minorHAnsi"/>
          <w:b/>
          <w:bCs/>
          <w:sz w:val="22"/>
          <w:szCs w:val="18"/>
        </w:rPr>
        <w:t>Local Context</w:t>
      </w:r>
    </w:p>
    <w:p w14:paraId="46D75D21" w14:textId="00EC39C8" w:rsidR="009250EA" w:rsidRPr="009250EA" w:rsidRDefault="009250EA" w:rsidP="00334EA5">
      <w:pPr>
        <w:numPr>
          <w:ilvl w:val="0"/>
          <w:numId w:val="18"/>
        </w:numPr>
        <w:spacing w:line="276" w:lineRule="auto"/>
        <w:ind w:left="1134" w:hanging="417"/>
        <w:rPr>
          <w:rFonts w:asciiTheme="minorHAnsi" w:hAnsiTheme="minorHAnsi" w:cstheme="minorHAnsi"/>
          <w:sz w:val="22"/>
          <w:szCs w:val="18"/>
          <w:lang w:val="en-US"/>
        </w:rPr>
      </w:pPr>
      <w:r w:rsidRPr="009250EA">
        <w:rPr>
          <w:rFonts w:asciiTheme="minorHAnsi" w:hAnsiTheme="minorHAnsi" w:cstheme="minorHAnsi"/>
          <w:sz w:val="22"/>
          <w:szCs w:val="18"/>
        </w:rPr>
        <w:t>Does</w:t>
      </w:r>
      <w:r w:rsidR="004411FC">
        <w:rPr>
          <w:rFonts w:asciiTheme="minorHAnsi" w:hAnsiTheme="minorHAnsi" w:cstheme="minorHAnsi"/>
          <w:sz w:val="22"/>
          <w:szCs w:val="18"/>
        </w:rPr>
        <w:t xml:space="preserve"> the</w:t>
      </w:r>
      <w:r w:rsidRPr="009250EA">
        <w:rPr>
          <w:rFonts w:asciiTheme="minorHAnsi" w:hAnsiTheme="minorHAnsi" w:cstheme="minorHAnsi"/>
          <w:sz w:val="22"/>
          <w:szCs w:val="18"/>
        </w:rPr>
        <w:t xml:space="preserve"> </w:t>
      </w:r>
      <w:r w:rsidR="000708E5">
        <w:rPr>
          <w:rFonts w:asciiTheme="minorHAnsi" w:hAnsiTheme="minorHAnsi" w:cstheme="minorHAnsi"/>
          <w:sz w:val="22"/>
          <w:szCs w:val="18"/>
        </w:rPr>
        <w:t>Admission</w:t>
      </w:r>
      <w:r w:rsidRPr="009250EA">
        <w:rPr>
          <w:rFonts w:asciiTheme="minorHAnsi" w:hAnsiTheme="minorHAnsi" w:cstheme="minorHAnsi"/>
          <w:sz w:val="22"/>
          <w:szCs w:val="18"/>
        </w:rPr>
        <w:t xml:space="preserve"> policy give opportunity to all and support inclusion and diversity?</w:t>
      </w:r>
    </w:p>
    <w:p w14:paraId="55048EA2" w14:textId="0171590B" w:rsidR="001C61F4" w:rsidRPr="009250EA" w:rsidRDefault="001C61F4" w:rsidP="00334EA5">
      <w:pPr>
        <w:widowControl/>
        <w:numPr>
          <w:ilvl w:val="0"/>
          <w:numId w:val="3"/>
        </w:numPr>
        <w:autoSpaceDE w:val="0"/>
        <w:autoSpaceDN w:val="0"/>
        <w:adjustRightInd w:val="0"/>
        <w:spacing w:line="276" w:lineRule="auto"/>
        <w:ind w:left="1134" w:hanging="417"/>
        <w:jc w:val="both"/>
        <w:rPr>
          <w:rFonts w:asciiTheme="minorHAnsi" w:hAnsiTheme="minorHAnsi" w:cstheme="minorHAnsi"/>
          <w:sz w:val="22"/>
          <w:szCs w:val="22"/>
          <w:lang w:val="en-US"/>
        </w:rPr>
      </w:pPr>
      <w:r w:rsidRPr="002328C5">
        <w:rPr>
          <w:rFonts w:asciiTheme="minorHAnsi" w:hAnsiTheme="minorHAnsi" w:cstheme="minorHAnsi"/>
          <w:sz w:val="22"/>
          <w:szCs w:val="22"/>
        </w:rPr>
        <w:t xml:space="preserve">Do the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arrangements allow the pupil population of the school to reflect the ethnic balance of the local community, including those for whom English is not the first language?</w:t>
      </w:r>
    </w:p>
    <w:p w14:paraId="58F39B5B" w14:textId="149BD198" w:rsidR="009250EA" w:rsidRPr="009250EA" w:rsidRDefault="009250EA" w:rsidP="00334EA5">
      <w:pPr>
        <w:widowControl/>
        <w:numPr>
          <w:ilvl w:val="0"/>
          <w:numId w:val="3"/>
        </w:numPr>
        <w:autoSpaceDE w:val="0"/>
        <w:autoSpaceDN w:val="0"/>
        <w:adjustRightInd w:val="0"/>
        <w:spacing w:line="276" w:lineRule="auto"/>
        <w:ind w:left="1134" w:hanging="417"/>
        <w:jc w:val="both"/>
        <w:rPr>
          <w:rFonts w:asciiTheme="minorHAnsi" w:hAnsiTheme="minorHAnsi" w:cstheme="minorHAnsi"/>
          <w:sz w:val="20"/>
          <w:lang w:val="en-US"/>
        </w:rPr>
      </w:pPr>
      <w:r w:rsidRPr="009250EA">
        <w:rPr>
          <w:rFonts w:ascii="Calibri" w:hAnsi="Calibri" w:cs="Calibri"/>
          <w:sz w:val="22"/>
          <w:szCs w:val="18"/>
        </w:rPr>
        <w:t>Are we being inclusive of different faiths and of pupils from diverse backgrounds?</w:t>
      </w:r>
    </w:p>
    <w:p w14:paraId="2AE0C228" w14:textId="493949E0" w:rsidR="001C61F4" w:rsidRPr="002328C5" w:rsidRDefault="001C61F4" w:rsidP="00334EA5">
      <w:pPr>
        <w:widowControl/>
        <w:numPr>
          <w:ilvl w:val="0"/>
          <w:numId w:val="3"/>
        </w:numPr>
        <w:autoSpaceDE w:val="0"/>
        <w:autoSpaceDN w:val="0"/>
        <w:adjustRightInd w:val="0"/>
        <w:spacing w:line="276" w:lineRule="auto"/>
        <w:ind w:left="1134" w:hanging="417"/>
        <w:jc w:val="both"/>
        <w:rPr>
          <w:rFonts w:asciiTheme="minorHAnsi" w:hAnsiTheme="minorHAnsi" w:cstheme="minorHAnsi"/>
          <w:sz w:val="22"/>
          <w:szCs w:val="22"/>
          <w:lang w:val="en-US"/>
        </w:rPr>
      </w:pPr>
      <w:r w:rsidRPr="002328C5">
        <w:rPr>
          <w:rFonts w:asciiTheme="minorHAnsi" w:hAnsiTheme="minorHAnsi" w:cstheme="minorHAnsi"/>
          <w:sz w:val="22"/>
          <w:szCs w:val="22"/>
        </w:rPr>
        <w:t xml:space="preserve">Is your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policy suitable to the local context and how has the local context changed since your last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policy? </w:t>
      </w:r>
    </w:p>
    <w:p w14:paraId="0B854230" w14:textId="35D4008D" w:rsidR="001C61F4" w:rsidRPr="002328C5" w:rsidRDefault="001C61F4" w:rsidP="00334EA5">
      <w:pPr>
        <w:widowControl/>
        <w:numPr>
          <w:ilvl w:val="0"/>
          <w:numId w:val="3"/>
        </w:numPr>
        <w:autoSpaceDE w:val="0"/>
        <w:autoSpaceDN w:val="0"/>
        <w:adjustRightInd w:val="0"/>
        <w:spacing w:line="276" w:lineRule="auto"/>
        <w:ind w:left="1134" w:hanging="417"/>
        <w:jc w:val="both"/>
        <w:rPr>
          <w:rFonts w:asciiTheme="minorHAnsi" w:hAnsiTheme="minorHAnsi" w:cstheme="minorHAnsi"/>
          <w:sz w:val="22"/>
          <w:szCs w:val="22"/>
          <w:lang w:val="en-US"/>
        </w:rPr>
      </w:pPr>
      <w:r w:rsidRPr="002328C5">
        <w:rPr>
          <w:rFonts w:asciiTheme="minorHAnsi" w:hAnsiTheme="minorHAnsi" w:cstheme="minorHAnsi"/>
          <w:sz w:val="22"/>
          <w:szCs w:val="22"/>
        </w:rPr>
        <w:t xml:space="preserve">How does your approach to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support a positive interaction between your school, your church and wider local communities?</w:t>
      </w:r>
    </w:p>
    <w:p w14:paraId="1248F41F" w14:textId="4D994414" w:rsidR="001C61F4" w:rsidRPr="002328C5" w:rsidRDefault="001C61F4" w:rsidP="00334EA5">
      <w:pPr>
        <w:widowControl/>
        <w:numPr>
          <w:ilvl w:val="0"/>
          <w:numId w:val="3"/>
        </w:numPr>
        <w:autoSpaceDE w:val="0"/>
        <w:autoSpaceDN w:val="0"/>
        <w:adjustRightInd w:val="0"/>
        <w:spacing w:line="276" w:lineRule="auto"/>
        <w:ind w:left="1134" w:hanging="417"/>
        <w:jc w:val="both"/>
        <w:rPr>
          <w:rFonts w:asciiTheme="minorHAnsi" w:hAnsiTheme="minorHAnsi" w:cstheme="minorHAnsi"/>
          <w:sz w:val="22"/>
          <w:szCs w:val="22"/>
          <w:lang w:val="en-US"/>
        </w:rPr>
      </w:pPr>
      <w:r w:rsidRPr="002328C5">
        <w:rPr>
          <w:rFonts w:asciiTheme="minorHAnsi" w:hAnsiTheme="minorHAnsi" w:cstheme="minorHAnsi"/>
          <w:sz w:val="22"/>
          <w:szCs w:val="22"/>
        </w:rPr>
        <w:t xml:space="preserve">Do the arrangements include distance as a criterion </w:t>
      </w:r>
      <w:r w:rsidR="000D430D">
        <w:rPr>
          <w:rFonts w:asciiTheme="minorHAnsi" w:hAnsiTheme="minorHAnsi" w:cstheme="minorHAnsi"/>
          <w:sz w:val="22"/>
          <w:szCs w:val="22"/>
        </w:rPr>
        <w:t xml:space="preserve">- </w:t>
      </w:r>
      <w:r w:rsidRPr="002328C5">
        <w:rPr>
          <w:rFonts w:asciiTheme="minorHAnsi" w:hAnsiTheme="minorHAnsi" w:cstheme="minorHAnsi"/>
          <w:sz w:val="22"/>
          <w:szCs w:val="22"/>
        </w:rPr>
        <w:t>and if so</w:t>
      </w:r>
      <w:r w:rsidR="000D430D">
        <w:rPr>
          <w:rFonts w:asciiTheme="minorHAnsi" w:hAnsiTheme="minorHAnsi" w:cstheme="minorHAnsi"/>
          <w:sz w:val="22"/>
          <w:szCs w:val="22"/>
        </w:rPr>
        <w:t>,</w:t>
      </w:r>
      <w:r w:rsidRPr="002328C5">
        <w:rPr>
          <w:rFonts w:asciiTheme="minorHAnsi" w:hAnsiTheme="minorHAnsi" w:cstheme="minorHAnsi"/>
          <w:sz w:val="22"/>
          <w:szCs w:val="22"/>
        </w:rPr>
        <w:t xml:space="preserve"> does this enable the school to serve its local community?</w:t>
      </w:r>
    </w:p>
    <w:p w14:paraId="13CA0415" w14:textId="4593EF39" w:rsidR="001C61F4" w:rsidRPr="002328C5" w:rsidRDefault="001C61F4" w:rsidP="00334EA5">
      <w:pPr>
        <w:widowControl/>
        <w:numPr>
          <w:ilvl w:val="0"/>
          <w:numId w:val="3"/>
        </w:numPr>
        <w:autoSpaceDE w:val="0"/>
        <w:autoSpaceDN w:val="0"/>
        <w:adjustRightInd w:val="0"/>
        <w:spacing w:line="276" w:lineRule="auto"/>
        <w:ind w:left="1134" w:hanging="417"/>
        <w:jc w:val="both"/>
        <w:rPr>
          <w:rFonts w:asciiTheme="minorHAnsi" w:hAnsiTheme="minorHAnsi" w:cstheme="minorHAnsi"/>
          <w:sz w:val="22"/>
          <w:szCs w:val="22"/>
          <w:lang w:val="en-US"/>
        </w:rPr>
      </w:pPr>
      <w:r w:rsidRPr="002328C5">
        <w:rPr>
          <w:rFonts w:asciiTheme="minorHAnsi" w:hAnsiTheme="minorHAnsi" w:cstheme="minorHAnsi"/>
          <w:sz w:val="22"/>
          <w:szCs w:val="22"/>
        </w:rPr>
        <w:t xml:space="preserve">Do the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arrangements enable the school to contribute to community cohesion and, if so, how? In what way does your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policy contribute more to social cohesion than community division?</w:t>
      </w:r>
    </w:p>
    <w:p w14:paraId="205F2C5E" w14:textId="77777777" w:rsidR="009750A6" w:rsidRPr="009750A6" w:rsidRDefault="006F314D" w:rsidP="002328C5">
      <w:pPr>
        <w:autoSpaceDE w:val="0"/>
        <w:autoSpaceDN w:val="0"/>
        <w:adjustRightInd w:val="0"/>
        <w:jc w:val="both"/>
        <w:rPr>
          <w:rFonts w:asciiTheme="minorHAnsi" w:hAnsiTheme="minorHAnsi" w:cstheme="minorHAnsi"/>
          <w:b/>
          <w:bCs/>
          <w:color w:val="0070C0"/>
          <w:sz w:val="22"/>
          <w:szCs w:val="22"/>
          <w:lang w:val="en-US"/>
        </w:rPr>
      </w:pPr>
      <w:r w:rsidRPr="002328C5">
        <w:rPr>
          <w:rFonts w:asciiTheme="minorHAnsi" w:hAnsiTheme="minorHAnsi" w:cstheme="minorHAnsi"/>
          <w:sz w:val="22"/>
          <w:szCs w:val="22"/>
          <w:lang w:val="en-US"/>
        </w:rPr>
        <w:br w:type="page"/>
      </w:r>
      <w:r w:rsidR="009750A6" w:rsidRPr="009750A6">
        <w:rPr>
          <w:rFonts w:asciiTheme="minorHAnsi" w:hAnsiTheme="minorHAnsi" w:cstheme="minorHAnsi"/>
          <w:b/>
          <w:bCs/>
          <w:color w:val="0070C0"/>
          <w:szCs w:val="24"/>
          <w:lang w:val="en-US"/>
        </w:rPr>
        <w:lastRenderedPageBreak/>
        <w:t xml:space="preserve">Appendix B </w:t>
      </w:r>
    </w:p>
    <w:p w14:paraId="3C87A6FB" w14:textId="39201F57" w:rsidR="002053D3" w:rsidRPr="00E235BA" w:rsidRDefault="002053D3" w:rsidP="002328C5">
      <w:pPr>
        <w:autoSpaceDE w:val="0"/>
        <w:autoSpaceDN w:val="0"/>
        <w:adjustRightInd w:val="0"/>
        <w:jc w:val="both"/>
        <w:rPr>
          <w:rFonts w:asciiTheme="minorHAnsi" w:hAnsiTheme="minorHAnsi" w:cstheme="minorHAnsi"/>
          <w:b/>
          <w:bCs/>
          <w:color w:val="0070C0"/>
          <w:sz w:val="22"/>
          <w:szCs w:val="22"/>
          <w:lang w:val="en-US"/>
        </w:rPr>
      </w:pPr>
      <w:r w:rsidRPr="002053D3">
        <w:rPr>
          <w:rFonts w:asciiTheme="minorHAnsi" w:hAnsiTheme="minorHAnsi" w:cstheme="minorHAnsi"/>
          <w:b/>
          <w:bCs/>
          <w:color w:val="0070C0"/>
        </w:rPr>
        <w:t xml:space="preserve">Oversubscription criteria – </w:t>
      </w:r>
      <w:r>
        <w:rPr>
          <w:rFonts w:asciiTheme="minorHAnsi" w:hAnsiTheme="minorHAnsi" w:cstheme="minorHAnsi"/>
          <w:b/>
          <w:bCs/>
          <w:color w:val="0070C0"/>
        </w:rPr>
        <w:t>F</w:t>
      </w:r>
      <w:r w:rsidRPr="002053D3">
        <w:rPr>
          <w:rFonts w:asciiTheme="minorHAnsi" w:hAnsiTheme="minorHAnsi" w:cstheme="minorHAnsi"/>
          <w:b/>
          <w:bCs/>
          <w:color w:val="0070C0"/>
        </w:rPr>
        <w:t xml:space="preserve">oundation places </w:t>
      </w:r>
    </w:p>
    <w:p w14:paraId="31BA7753" w14:textId="77777777" w:rsidR="002053D3" w:rsidRPr="002053D3" w:rsidRDefault="002053D3" w:rsidP="002328C5">
      <w:pPr>
        <w:autoSpaceDE w:val="0"/>
        <w:autoSpaceDN w:val="0"/>
        <w:adjustRightInd w:val="0"/>
        <w:jc w:val="both"/>
        <w:rPr>
          <w:rFonts w:asciiTheme="minorHAnsi" w:hAnsiTheme="minorHAnsi" w:cstheme="minorHAnsi"/>
          <w:b/>
          <w:bCs/>
          <w:color w:val="0070C0"/>
        </w:rPr>
      </w:pPr>
    </w:p>
    <w:p w14:paraId="42205A0A" w14:textId="25FE3127" w:rsidR="002053D3" w:rsidRDefault="002053D3" w:rsidP="00E235BA">
      <w:pPr>
        <w:autoSpaceDE w:val="0"/>
        <w:autoSpaceDN w:val="0"/>
        <w:adjustRightInd w:val="0"/>
        <w:spacing w:line="276" w:lineRule="auto"/>
        <w:jc w:val="both"/>
        <w:rPr>
          <w:rFonts w:asciiTheme="minorHAnsi" w:hAnsiTheme="minorHAnsi" w:cstheme="minorHAnsi"/>
          <w:sz w:val="22"/>
          <w:szCs w:val="18"/>
        </w:rPr>
      </w:pPr>
      <w:r w:rsidRPr="00E235BA">
        <w:rPr>
          <w:rFonts w:asciiTheme="minorHAnsi" w:hAnsiTheme="minorHAnsi" w:cstheme="minorHAnsi"/>
          <w:b/>
          <w:bCs/>
          <w:sz w:val="22"/>
          <w:szCs w:val="18"/>
        </w:rPr>
        <w:t xml:space="preserve">Church schools are permitted, </w:t>
      </w:r>
      <w:r w:rsidRPr="00E235BA">
        <w:rPr>
          <w:rFonts w:asciiTheme="minorHAnsi" w:hAnsiTheme="minorHAnsi" w:cstheme="minorHAnsi"/>
          <w:b/>
          <w:bCs/>
          <w:sz w:val="22"/>
          <w:szCs w:val="18"/>
          <w:u w:val="single"/>
        </w:rPr>
        <w:t>but not required</w:t>
      </w:r>
      <w:r w:rsidRPr="00E235BA">
        <w:rPr>
          <w:rFonts w:asciiTheme="minorHAnsi" w:hAnsiTheme="minorHAnsi" w:cstheme="minorHAnsi"/>
          <w:b/>
          <w:bCs/>
          <w:sz w:val="22"/>
          <w:szCs w:val="18"/>
        </w:rPr>
        <w:t>, to use faith-based oversubscription criteria and allocate places by reference to faith where the school is oversubscribed.</w:t>
      </w:r>
      <w:r w:rsidRPr="002053D3">
        <w:rPr>
          <w:rFonts w:asciiTheme="minorHAnsi" w:hAnsiTheme="minorHAnsi" w:cstheme="minorHAnsi"/>
          <w:sz w:val="22"/>
          <w:szCs w:val="18"/>
        </w:rPr>
        <w:t xml:space="preserve"> Such oversubscription criteria are often referred to as </w:t>
      </w:r>
      <w:r w:rsidR="000C3FEA">
        <w:rPr>
          <w:rFonts w:asciiTheme="minorHAnsi" w:hAnsiTheme="minorHAnsi" w:cstheme="minorHAnsi"/>
          <w:sz w:val="22"/>
          <w:szCs w:val="18"/>
        </w:rPr>
        <w:t>‘</w:t>
      </w:r>
      <w:r w:rsidRPr="002053D3">
        <w:rPr>
          <w:rFonts w:asciiTheme="minorHAnsi" w:hAnsiTheme="minorHAnsi" w:cstheme="minorHAnsi"/>
          <w:sz w:val="22"/>
          <w:szCs w:val="18"/>
        </w:rPr>
        <w:t>foundation places.</w:t>
      </w:r>
      <w:r w:rsidR="000C3FEA">
        <w:rPr>
          <w:rFonts w:asciiTheme="minorHAnsi" w:hAnsiTheme="minorHAnsi" w:cstheme="minorHAnsi"/>
          <w:sz w:val="22"/>
          <w:szCs w:val="18"/>
        </w:rPr>
        <w:t>’</w:t>
      </w:r>
      <w:r w:rsidRPr="002053D3">
        <w:rPr>
          <w:rFonts w:asciiTheme="minorHAnsi" w:hAnsiTheme="minorHAnsi" w:cstheme="minorHAnsi"/>
          <w:sz w:val="22"/>
          <w:szCs w:val="18"/>
        </w:rPr>
        <w:t xml:space="preserve"> In general, foundation places are those offered to children who are, or whose parent(s)/carer(s) </w:t>
      </w:r>
      <w:r w:rsidR="00AE3270" w:rsidRPr="002053D3">
        <w:rPr>
          <w:rFonts w:asciiTheme="minorHAnsi" w:hAnsiTheme="minorHAnsi" w:cstheme="minorHAnsi"/>
          <w:sz w:val="22"/>
          <w:szCs w:val="18"/>
        </w:rPr>
        <w:t>are of</w:t>
      </w:r>
      <w:r w:rsidRPr="002053D3">
        <w:rPr>
          <w:rFonts w:asciiTheme="minorHAnsi" w:hAnsiTheme="minorHAnsi" w:cstheme="minorHAnsi"/>
          <w:sz w:val="22"/>
          <w:szCs w:val="18"/>
        </w:rPr>
        <w:t xml:space="preserve"> the </w:t>
      </w:r>
      <w:r w:rsidR="00E235BA">
        <w:rPr>
          <w:rFonts w:asciiTheme="minorHAnsi" w:hAnsiTheme="minorHAnsi" w:cstheme="minorHAnsi"/>
          <w:sz w:val="22"/>
          <w:szCs w:val="18"/>
        </w:rPr>
        <w:t xml:space="preserve">Christian </w:t>
      </w:r>
      <w:r w:rsidRPr="002053D3">
        <w:rPr>
          <w:rFonts w:asciiTheme="minorHAnsi" w:hAnsiTheme="minorHAnsi" w:cstheme="minorHAnsi"/>
          <w:sz w:val="22"/>
          <w:szCs w:val="18"/>
        </w:rPr>
        <w:t>faith</w:t>
      </w:r>
      <w:r w:rsidR="008820E1">
        <w:rPr>
          <w:rFonts w:asciiTheme="minorHAnsi" w:hAnsiTheme="minorHAnsi" w:cstheme="minorHAnsi"/>
          <w:sz w:val="22"/>
          <w:szCs w:val="18"/>
        </w:rPr>
        <w:t xml:space="preserve"> and regular worshippers</w:t>
      </w:r>
      <w:r w:rsidRPr="002053D3">
        <w:rPr>
          <w:rFonts w:asciiTheme="minorHAnsi" w:hAnsiTheme="minorHAnsi" w:cstheme="minorHAnsi"/>
          <w:sz w:val="22"/>
          <w:szCs w:val="18"/>
        </w:rPr>
        <w:t xml:space="preserve">. </w:t>
      </w:r>
    </w:p>
    <w:p w14:paraId="778D459A" w14:textId="77777777" w:rsidR="009750A6" w:rsidRDefault="009750A6" w:rsidP="00E235BA">
      <w:pPr>
        <w:autoSpaceDE w:val="0"/>
        <w:autoSpaceDN w:val="0"/>
        <w:adjustRightInd w:val="0"/>
        <w:spacing w:line="276" w:lineRule="auto"/>
        <w:jc w:val="both"/>
        <w:rPr>
          <w:rFonts w:asciiTheme="minorHAnsi" w:hAnsiTheme="minorHAnsi" w:cstheme="minorHAnsi"/>
          <w:sz w:val="22"/>
          <w:szCs w:val="18"/>
        </w:rPr>
      </w:pPr>
    </w:p>
    <w:p w14:paraId="1727FA46" w14:textId="574D30E0" w:rsidR="002053D3" w:rsidRDefault="002053D3" w:rsidP="00E235BA">
      <w:pPr>
        <w:autoSpaceDE w:val="0"/>
        <w:autoSpaceDN w:val="0"/>
        <w:adjustRightInd w:val="0"/>
        <w:spacing w:line="276" w:lineRule="auto"/>
        <w:jc w:val="both"/>
        <w:rPr>
          <w:rFonts w:asciiTheme="minorHAnsi" w:hAnsiTheme="minorHAnsi" w:cstheme="minorHAnsi"/>
          <w:sz w:val="22"/>
          <w:szCs w:val="18"/>
        </w:rPr>
      </w:pPr>
      <w:r w:rsidRPr="002053D3">
        <w:rPr>
          <w:rFonts w:asciiTheme="minorHAnsi" w:hAnsiTheme="minorHAnsi" w:cstheme="minorHAnsi"/>
          <w:sz w:val="22"/>
          <w:szCs w:val="18"/>
        </w:rPr>
        <w:t xml:space="preserve">Schools will be aware that this is one of the more sensitive issues relating to </w:t>
      </w:r>
      <w:r w:rsidR="000708E5">
        <w:rPr>
          <w:rFonts w:asciiTheme="minorHAnsi" w:hAnsiTheme="minorHAnsi" w:cstheme="minorHAnsi"/>
          <w:sz w:val="22"/>
          <w:szCs w:val="18"/>
        </w:rPr>
        <w:t>Admission</w:t>
      </w:r>
      <w:r w:rsidRPr="002053D3">
        <w:rPr>
          <w:rFonts w:asciiTheme="minorHAnsi" w:hAnsiTheme="minorHAnsi" w:cstheme="minorHAnsi"/>
          <w:sz w:val="22"/>
          <w:szCs w:val="18"/>
        </w:rPr>
        <w:t xml:space="preserve"> and one which is potentially open to challenge and misuse. Those schools seeking to include such criteria need </w:t>
      </w:r>
      <w:r w:rsidR="00AE3270">
        <w:rPr>
          <w:rFonts w:asciiTheme="minorHAnsi" w:hAnsiTheme="minorHAnsi" w:cstheme="minorHAnsi"/>
          <w:sz w:val="22"/>
          <w:szCs w:val="18"/>
        </w:rPr>
        <w:t xml:space="preserve">to </w:t>
      </w:r>
      <w:r w:rsidRPr="002053D3">
        <w:rPr>
          <w:rFonts w:asciiTheme="minorHAnsi" w:hAnsiTheme="minorHAnsi" w:cstheme="minorHAnsi"/>
          <w:sz w:val="22"/>
          <w:szCs w:val="18"/>
        </w:rPr>
        <w:t xml:space="preserve">consider their use carefully. </w:t>
      </w:r>
    </w:p>
    <w:p w14:paraId="5FD67EAF" w14:textId="77777777" w:rsidR="00E235BA" w:rsidRDefault="00E235BA" w:rsidP="00E235BA">
      <w:pPr>
        <w:autoSpaceDE w:val="0"/>
        <w:autoSpaceDN w:val="0"/>
        <w:adjustRightInd w:val="0"/>
        <w:spacing w:line="276" w:lineRule="auto"/>
        <w:jc w:val="both"/>
        <w:rPr>
          <w:rFonts w:asciiTheme="minorHAnsi" w:hAnsiTheme="minorHAnsi" w:cstheme="minorHAnsi"/>
          <w:sz w:val="22"/>
          <w:szCs w:val="18"/>
        </w:rPr>
      </w:pPr>
    </w:p>
    <w:p w14:paraId="67B41951" w14:textId="063DEEF2" w:rsidR="002053D3" w:rsidRDefault="000708E5" w:rsidP="00E235BA">
      <w:pPr>
        <w:autoSpaceDE w:val="0"/>
        <w:autoSpaceDN w:val="0"/>
        <w:adjustRightInd w:val="0"/>
        <w:spacing w:line="276" w:lineRule="auto"/>
        <w:jc w:val="both"/>
        <w:rPr>
          <w:rFonts w:asciiTheme="minorHAnsi" w:hAnsiTheme="minorHAnsi" w:cstheme="minorHAnsi"/>
          <w:b/>
          <w:bCs/>
          <w:color w:val="0070C0"/>
          <w:sz w:val="20"/>
          <w:lang w:val="en-US"/>
        </w:rPr>
      </w:pPr>
      <w:r>
        <w:rPr>
          <w:rFonts w:asciiTheme="minorHAnsi" w:hAnsiTheme="minorHAnsi" w:cstheme="minorHAnsi"/>
          <w:sz w:val="22"/>
          <w:szCs w:val="18"/>
        </w:rPr>
        <w:t>Admission</w:t>
      </w:r>
      <w:r w:rsidR="002053D3" w:rsidRPr="002053D3">
        <w:rPr>
          <w:rFonts w:asciiTheme="minorHAnsi" w:hAnsiTheme="minorHAnsi" w:cstheme="minorHAnsi"/>
          <w:sz w:val="22"/>
          <w:szCs w:val="18"/>
        </w:rPr>
        <w:t xml:space="preserve"> Authorities are not permitted to </w:t>
      </w:r>
      <w:r w:rsidR="00AE3270">
        <w:rPr>
          <w:rFonts w:asciiTheme="minorHAnsi" w:hAnsiTheme="minorHAnsi" w:cstheme="minorHAnsi"/>
          <w:sz w:val="22"/>
          <w:szCs w:val="18"/>
        </w:rPr>
        <w:t>‘</w:t>
      </w:r>
      <w:r w:rsidR="002053D3" w:rsidRPr="002053D3">
        <w:rPr>
          <w:rFonts w:asciiTheme="minorHAnsi" w:hAnsiTheme="minorHAnsi" w:cstheme="minorHAnsi"/>
          <w:sz w:val="22"/>
          <w:szCs w:val="18"/>
        </w:rPr>
        <w:t>reserve</w:t>
      </w:r>
      <w:r w:rsidR="00AE3270">
        <w:rPr>
          <w:rFonts w:asciiTheme="minorHAnsi" w:hAnsiTheme="minorHAnsi" w:cstheme="minorHAnsi"/>
          <w:sz w:val="22"/>
          <w:szCs w:val="18"/>
        </w:rPr>
        <w:t>’</w:t>
      </w:r>
      <w:r w:rsidR="002053D3" w:rsidRPr="002053D3">
        <w:rPr>
          <w:rFonts w:asciiTheme="minorHAnsi" w:hAnsiTheme="minorHAnsi" w:cstheme="minorHAnsi"/>
          <w:sz w:val="22"/>
          <w:szCs w:val="18"/>
        </w:rPr>
        <w:t xml:space="preserve"> places where they are not full. For example, if a school’s </w:t>
      </w:r>
      <w:r>
        <w:rPr>
          <w:rFonts w:asciiTheme="minorHAnsi" w:hAnsiTheme="minorHAnsi" w:cstheme="minorHAnsi"/>
          <w:sz w:val="22"/>
          <w:szCs w:val="18"/>
        </w:rPr>
        <w:t>Admission</w:t>
      </w:r>
      <w:r w:rsidR="002053D3" w:rsidRPr="002053D3">
        <w:rPr>
          <w:rFonts w:asciiTheme="minorHAnsi" w:hAnsiTheme="minorHAnsi" w:cstheme="minorHAnsi"/>
          <w:sz w:val="22"/>
          <w:szCs w:val="18"/>
        </w:rPr>
        <w:t xml:space="preserve"> policy specifies a set number of foundation places but there are insufficient successful applications for such places, it would not be open for the </w:t>
      </w:r>
      <w:r>
        <w:rPr>
          <w:rFonts w:asciiTheme="minorHAnsi" w:hAnsiTheme="minorHAnsi" w:cstheme="minorHAnsi"/>
          <w:sz w:val="22"/>
          <w:szCs w:val="18"/>
        </w:rPr>
        <w:t>Admission</w:t>
      </w:r>
      <w:r w:rsidR="002053D3" w:rsidRPr="002053D3">
        <w:rPr>
          <w:rFonts w:asciiTheme="minorHAnsi" w:hAnsiTheme="minorHAnsi" w:cstheme="minorHAnsi"/>
          <w:sz w:val="22"/>
          <w:szCs w:val="18"/>
        </w:rPr>
        <w:t xml:space="preserve"> Authority to keep these places open for those who may seek to join in year.</w:t>
      </w:r>
      <w:r w:rsidR="002053D3" w:rsidRPr="002053D3">
        <w:rPr>
          <w:rFonts w:asciiTheme="minorHAnsi" w:hAnsiTheme="minorHAnsi" w:cstheme="minorHAnsi"/>
          <w:b/>
          <w:bCs/>
          <w:color w:val="0070C0"/>
          <w:sz w:val="20"/>
          <w:lang w:val="en-US"/>
        </w:rPr>
        <w:t xml:space="preserve"> </w:t>
      </w:r>
    </w:p>
    <w:p w14:paraId="6C33D625" w14:textId="77777777" w:rsidR="00E235BA" w:rsidRDefault="00E235BA" w:rsidP="00E235BA">
      <w:pPr>
        <w:autoSpaceDE w:val="0"/>
        <w:autoSpaceDN w:val="0"/>
        <w:adjustRightInd w:val="0"/>
        <w:spacing w:line="276" w:lineRule="auto"/>
        <w:jc w:val="both"/>
        <w:rPr>
          <w:rFonts w:asciiTheme="minorHAnsi" w:hAnsiTheme="minorHAnsi" w:cstheme="minorHAnsi"/>
          <w:b/>
          <w:bCs/>
          <w:color w:val="0070C0"/>
          <w:sz w:val="20"/>
          <w:lang w:val="en-US"/>
        </w:rPr>
      </w:pPr>
    </w:p>
    <w:p w14:paraId="1385E417" w14:textId="70F6DD3A" w:rsidR="00E235BA" w:rsidRDefault="000708E5" w:rsidP="00E235BA">
      <w:pPr>
        <w:autoSpaceDE w:val="0"/>
        <w:autoSpaceDN w:val="0"/>
        <w:adjustRightInd w:val="0"/>
        <w:spacing w:line="276" w:lineRule="auto"/>
        <w:jc w:val="both"/>
        <w:rPr>
          <w:rFonts w:asciiTheme="minorHAnsi" w:hAnsiTheme="minorHAnsi" w:cstheme="minorHAnsi"/>
          <w:sz w:val="22"/>
          <w:szCs w:val="18"/>
        </w:rPr>
      </w:pPr>
      <w:r>
        <w:rPr>
          <w:rFonts w:asciiTheme="minorHAnsi" w:hAnsiTheme="minorHAnsi" w:cstheme="minorHAnsi"/>
          <w:sz w:val="22"/>
          <w:szCs w:val="18"/>
        </w:rPr>
        <w:t>Admission</w:t>
      </w:r>
      <w:r w:rsidR="00E235BA" w:rsidRPr="00E235BA">
        <w:rPr>
          <w:rFonts w:asciiTheme="minorHAnsi" w:hAnsiTheme="minorHAnsi" w:cstheme="minorHAnsi"/>
          <w:sz w:val="22"/>
          <w:szCs w:val="18"/>
        </w:rPr>
        <w:t xml:space="preserve"> Authorities wishing to include foundation places must decide not only the number/proportion of foundation places they will make available, but also the definition of a foundation place.</w:t>
      </w:r>
    </w:p>
    <w:p w14:paraId="3763D506" w14:textId="77777777" w:rsidR="002053D3" w:rsidRDefault="002053D3" w:rsidP="002328C5">
      <w:pPr>
        <w:autoSpaceDE w:val="0"/>
        <w:autoSpaceDN w:val="0"/>
        <w:adjustRightInd w:val="0"/>
        <w:jc w:val="both"/>
        <w:rPr>
          <w:rFonts w:asciiTheme="minorHAnsi" w:hAnsiTheme="minorHAnsi" w:cstheme="minorHAnsi"/>
          <w:b/>
          <w:bCs/>
          <w:color w:val="0070C0"/>
          <w:sz w:val="22"/>
          <w:szCs w:val="22"/>
          <w:lang w:val="en-US"/>
        </w:rPr>
      </w:pPr>
    </w:p>
    <w:p w14:paraId="25E671B4" w14:textId="7CDC01DA" w:rsidR="002053D3" w:rsidRDefault="00E235BA" w:rsidP="002328C5">
      <w:pPr>
        <w:autoSpaceDE w:val="0"/>
        <w:autoSpaceDN w:val="0"/>
        <w:adjustRightInd w:val="0"/>
        <w:jc w:val="both"/>
        <w:rPr>
          <w:rFonts w:ascii="Calibri" w:hAnsi="Calibri" w:cs="Calibri"/>
          <w:b/>
          <w:bCs/>
          <w:color w:val="0070C0"/>
          <w:sz w:val="22"/>
          <w:szCs w:val="22"/>
          <w:lang w:val="en-US"/>
        </w:rPr>
      </w:pPr>
      <w:r>
        <w:rPr>
          <w:rFonts w:ascii="Calibri" w:hAnsi="Calibri" w:cs="Calibri"/>
          <w:b/>
          <w:bCs/>
          <w:color w:val="0070C0"/>
          <w:sz w:val="22"/>
          <w:szCs w:val="22"/>
          <w:lang w:val="en-US"/>
        </w:rPr>
        <w:t xml:space="preserve">Foundation places - Points to consider: </w:t>
      </w:r>
    </w:p>
    <w:p w14:paraId="1B025C07" w14:textId="77777777" w:rsidR="009750A6" w:rsidRPr="002328C5" w:rsidRDefault="009750A6" w:rsidP="002328C5">
      <w:pPr>
        <w:autoSpaceDE w:val="0"/>
        <w:autoSpaceDN w:val="0"/>
        <w:adjustRightInd w:val="0"/>
        <w:jc w:val="both"/>
        <w:rPr>
          <w:rFonts w:asciiTheme="minorHAnsi" w:hAnsiTheme="minorHAnsi" w:cstheme="minorHAnsi"/>
          <w:b/>
          <w:bCs/>
          <w:sz w:val="22"/>
          <w:szCs w:val="22"/>
          <w:lang w:val="en-US"/>
        </w:rPr>
      </w:pPr>
    </w:p>
    <w:p w14:paraId="77FB0F8D" w14:textId="4991FDA0" w:rsidR="001C61F4" w:rsidRPr="002328C5" w:rsidRDefault="001C61F4" w:rsidP="009750A6">
      <w:pPr>
        <w:widowControl/>
        <w:numPr>
          <w:ilvl w:val="0"/>
          <w:numId w:val="29"/>
        </w:numPr>
        <w:autoSpaceDE w:val="0"/>
        <w:autoSpaceDN w:val="0"/>
        <w:adjustRightInd w:val="0"/>
        <w:spacing w:line="276" w:lineRule="auto"/>
        <w:jc w:val="both"/>
        <w:rPr>
          <w:rFonts w:asciiTheme="minorHAnsi" w:hAnsiTheme="minorHAnsi" w:cstheme="minorHAnsi"/>
          <w:sz w:val="22"/>
          <w:szCs w:val="22"/>
          <w:lang w:val="en-US"/>
        </w:rPr>
      </w:pPr>
      <w:r w:rsidRPr="002328C5">
        <w:rPr>
          <w:rFonts w:asciiTheme="minorHAnsi" w:hAnsiTheme="minorHAnsi" w:cstheme="minorHAnsi"/>
          <w:sz w:val="22"/>
          <w:szCs w:val="22"/>
        </w:rPr>
        <w:t xml:space="preserve">Do the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arrangements </w:t>
      </w:r>
      <w:proofErr w:type="gramStart"/>
      <w:r w:rsidRPr="002328C5">
        <w:rPr>
          <w:rFonts w:asciiTheme="minorHAnsi" w:hAnsiTheme="minorHAnsi" w:cstheme="minorHAnsi"/>
          <w:sz w:val="22"/>
          <w:szCs w:val="22"/>
        </w:rPr>
        <w:t>take into account</w:t>
      </w:r>
      <w:proofErr w:type="gramEnd"/>
      <w:r w:rsidRPr="002328C5">
        <w:rPr>
          <w:rFonts w:asciiTheme="minorHAnsi" w:hAnsiTheme="minorHAnsi" w:cstheme="minorHAnsi"/>
          <w:sz w:val="22"/>
          <w:szCs w:val="22"/>
        </w:rPr>
        <w:t xml:space="preserve"> children of other </w:t>
      </w:r>
      <w:r w:rsidR="00D25637" w:rsidRPr="002328C5">
        <w:rPr>
          <w:rFonts w:asciiTheme="minorHAnsi" w:hAnsiTheme="minorHAnsi" w:cstheme="minorHAnsi"/>
          <w:sz w:val="22"/>
          <w:szCs w:val="22"/>
        </w:rPr>
        <w:t>denominations/</w:t>
      </w:r>
      <w:r w:rsidRPr="002328C5">
        <w:rPr>
          <w:rFonts w:asciiTheme="minorHAnsi" w:hAnsiTheme="minorHAnsi" w:cstheme="minorHAnsi"/>
          <w:sz w:val="22"/>
          <w:szCs w:val="22"/>
        </w:rPr>
        <w:t>faiths and the enriching contributions they may bring to the life of the school?</w:t>
      </w:r>
    </w:p>
    <w:p w14:paraId="449E224F" w14:textId="3E445648" w:rsidR="001C61F4" w:rsidRPr="00E235BA" w:rsidRDefault="001C61F4" w:rsidP="009750A6">
      <w:pPr>
        <w:widowControl/>
        <w:numPr>
          <w:ilvl w:val="0"/>
          <w:numId w:val="29"/>
        </w:numPr>
        <w:autoSpaceDE w:val="0"/>
        <w:autoSpaceDN w:val="0"/>
        <w:adjustRightInd w:val="0"/>
        <w:spacing w:line="276" w:lineRule="auto"/>
        <w:jc w:val="both"/>
        <w:rPr>
          <w:rFonts w:asciiTheme="minorHAnsi" w:hAnsiTheme="minorHAnsi" w:cstheme="minorHAnsi"/>
          <w:sz w:val="22"/>
          <w:szCs w:val="22"/>
          <w:lang w:val="en-US"/>
        </w:rPr>
      </w:pPr>
      <w:r w:rsidRPr="002328C5">
        <w:rPr>
          <w:rFonts w:asciiTheme="minorHAnsi" w:hAnsiTheme="minorHAnsi" w:cstheme="minorHAnsi"/>
          <w:sz w:val="22"/>
          <w:szCs w:val="22"/>
        </w:rPr>
        <w:t xml:space="preserve">The application of faith-based criteria requires clear justification from the </w:t>
      </w:r>
      <w:r w:rsidR="000708E5">
        <w:rPr>
          <w:rFonts w:asciiTheme="minorHAnsi" w:hAnsiTheme="minorHAnsi" w:cstheme="minorHAnsi"/>
          <w:sz w:val="22"/>
          <w:szCs w:val="22"/>
        </w:rPr>
        <w:t>Admission</w:t>
      </w:r>
      <w:r w:rsidR="00191874">
        <w:rPr>
          <w:rFonts w:asciiTheme="minorHAnsi" w:hAnsiTheme="minorHAnsi" w:cstheme="minorHAnsi"/>
          <w:sz w:val="22"/>
          <w:szCs w:val="22"/>
        </w:rPr>
        <w:t xml:space="preserve"> authority/</w:t>
      </w:r>
      <w:r w:rsidRPr="002328C5">
        <w:rPr>
          <w:rFonts w:asciiTheme="minorHAnsi" w:hAnsiTheme="minorHAnsi" w:cstheme="minorHAnsi"/>
          <w:sz w:val="22"/>
          <w:szCs w:val="22"/>
        </w:rPr>
        <w:t xml:space="preserve">governing body who must articulate reasons for having it, including </w:t>
      </w:r>
      <w:r w:rsidR="004F745F">
        <w:rPr>
          <w:rFonts w:asciiTheme="minorHAnsi" w:hAnsiTheme="minorHAnsi" w:cstheme="minorHAnsi"/>
          <w:sz w:val="22"/>
          <w:szCs w:val="22"/>
        </w:rPr>
        <w:t>evidence</w:t>
      </w:r>
      <w:r w:rsidR="004F745F" w:rsidRPr="002328C5">
        <w:rPr>
          <w:rFonts w:asciiTheme="minorHAnsi" w:hAnsiTheme="minorHAnsi" w:cstheme="minorHAnsi"/>
          <w:sz w:val="22"/>
          <w:szCs w:val="22"/>
        </w:rPr>
        <w:t xml:space="preserve"> of</w:t>
      </w:r>
      <w:r w:rsidRPr="002328C5">
        <w:rPr>
          <w:rFonts w:asciiTheme="minorHAnsi" w:hAnsiTheme="minorHAnsi" w:cstheme="minorHAnsi"/>
          <w:sz w:val="22"/>
          <w:szCs w:val="22"/>
        </w:rPr>
        <w:t xml:space="preserve"> the number of families of </w:t>
      </w:r>
      <w:r w:rsidR="00183F03">
        <w:rPr>
          <w:rFonts w:asciiTheme="minorHAnsi" w:hAnsiTheme="minorHAnsi" w:cstheme="minorHAnsi"/>
          <w:sz w:val="22"/>
          <w:szCs w:val="22"/>
        </w:rPr>
        <w:t>demonstrable</w:t>
      </w:r>
      <w:r w:rsidRPr="002328C5">
        <w:rPr>
          <w:rFonts w:asciiTheme="minorHAnsi" w:hAnsiTheme="minorHAnsi" w:cstheme="minorHAnsi"/>
          <w:sz w:val="22"/>
          <w:szCs w:val="22"/>
        </w:rPr>
        <w:t xml:space="preserve"> faith commitment. The </w:t>
      </w:r>
      <w:r w:rsidR="000708E5">
        <w:rPr>
          <w:rFonts w:asciiTheme="minorHAnsi" w:hAnsiTheme="minorHAnsi" w:cstheme="minorHAnsi"/>
          <w:sz w:val="22"/>
          <w:szCs w:val="22"/>
        </w:rPr>
        <w:t>Admission</w:t>
      </w:r>
      <w:r w:rsidR="00BF5318">
        <w:rPr>
          <w:rFonts w:asciiTheme="minorHAnsi" w:hAnsiTheme="minorHAnsi" w:cstheme="minorHAnsi"/>
          <w:sz w:val="22"/>
          <w:szCs w:val="22"/>
        </w:rPr>
        <w:t xml:space="preserve"> authority/g</w:t>
      </w:r>
      <w:r w:rsidRPr="002328C5">
        <w:rPr>
          <w:rFonts w:asciiTheme="minorHAnsi" w:hAnsiTheme="minorHAnsi" w:cstheme="minorHAnsi"/>
          <w:sz w:val="22"/>
          <w:szCs w:val="22"/>
        </w:rPr>
        <w:t xml:space="preserve">overning </w:t>
      </w:r>
      <w:r w:rsidR="00BF5318">
        <w:rPr>
          <w:rFonts w:asciiTheme="minorHAnsi" w:hAnsiTheme="minorHAnsi" w:cstheme="minorHAnsi"/>
          <w:sz w:val="22"/>
          <w:szCs w:val="22"/>
        </w:rPr>
        <w:t>b</w:t>
      </w:r>
      <w:r w:rsidRPr="002328C5">
        <w:rPr>
          <w:rFonts w:asciiTheme="minorHAnsi" w:hAnsiTheme="minorHAnsi" w:cstheme="minorHAnsi"/>
          <w:sz w:val="22"/>
          <w:szCs w:val="22"/>
        </w:rPr>
        <w:t xml:space="preserve">ody is required to word such criteria to reflect what is achieved by including them, </w:t>
      </w:r>
      <w:r w:rsidR="00726E7E" w:rsidRPr="002328C5">
        <w:rPr>
          <w:rFonts w:asciiTheme="minorHAnsi" w:hAnsiTheme="minorHAnsi" w:cstheme="minorHAnsi"/>
          <w:sz w:val="22"/>
          <w:szCs w:val="22"/>
        </w:rPr>
        <w:t>e.g.,</w:t>
      </w:r>
      <w:r w:rsidRPr="002328C5">
        <w:rPr>
          <w:rFonts w:asciiTheme="minorHAnsi" w:hAnsiTheme="minorHAnsi" w:cstheme="minorHAnsi"/>
          <w:sz w:val="22"/>
          <w:szCs w:val="22"/>
        </w:rPr>
        <w:t xml:space="preserve"> does the requirement for church criteria reflect your school’s founding purpose to serve the community?</w:t>
      </w:r>
    </w:p>
    <w:p w14:paraId="019718A1" w14:textId="77777777" w:rsidR="001C61F4" w:rsidRPr="002328C5" w:rsidRDefault="001C61F4" w:rsidP="009750A6">
      <w:pPr>
        <w:numPr>
          <w:ilvl w:val="0"/>
          <w:numId w:val="11"/>
        </w:numPr>
        <w:suppressAutoHyphens/>
        <w:autoSpaceDE w:val="0"/>
        <w:autoSpaceDN w:val="0"/>
        <w:adjustRightInd w:val="0"/>
        <w:spacing w:line="276" w:lineRule="auto"/>
        <w:ind w:left="1440"/>
        <w:jc w:val="both"/>
        <w:rPr>
          <w:rFonts w:asciiTheme="minorHAnsi" w:hAnsiTheme="minorHAnsi" w:cstheme="minorHAnsi"/>
          <w:sz w:val="22"/>
          <w:szCs w:val="22"/>
        </w:rPr>
      </w:pPr>
      <w:r w:rsidRPr="002328C5">
        <w:rPr>
          <w:rFonts w:asciiTheme="minorHAnsi" w:hAnsiTheme="minorHAnsi" w:cstheme="minorHAnsi"/>
          <w:sz w:val="22"/>
          <w:szCs w:val="22"/>
        </w:rPr>
        <w:t>On what basis can your school determine a policy which includes faith as part of its oversubscription criteria?</w:t>
      </w:r>
    </w:p>
    <w:p w14:paraId="1C98897E" w14:textId="39BA19D7" w:rsidR="001C61F4" w:rsidRPr="002328C5" w:rsidRDefault="001C61F4" w:rsidP="009750A6">
      <w:pPr>
        <w:numPr>
          <w:ilvl w:val="0"/>
          <w:numId w:val="11"/>
        </w:numPr>
        <w:autoSpaceDE w:val="0"/>
        <w:autoSpaceDN w:val="0"/>
        <w:adjustRightInd w:val="0"/>
        <w:spacing w:line="276" w:lineRule="auto"/>
        <w:ind w:left="1440"/>
        <w:jc w:val="both"/>
        <w:rPr>
          <w:rFonts w:asciiTheme="minorHAnsi" w:hAnsiTheme="minorHAnsi" w:cstheme="minorHAnsi"/>
          <w:sz w:val="22"/>
          <w:szCs w:val="22"/>
          <w:lang w:val="en-US"/>
        </w:rPr>
      </w:pPr>
      <w:r w:rsidRPr="002328C5">
        <w:rPr>
          <w:rFonts w:asciiTheme="minorHAnsi" w:hAnsiTheme="minorHAnsi" w:cstheme="minorHAnsi"/>
          <w:sz w:val="22"/>
          <w:szCs w:val="22"/>
        </w:rPr>
        <w:t xml:space="preserve">How many families of </w:t>
      </w:r>
      <w:r w:rsidR="00E539AD">
        <w:rPr>
          <w:rFonts w:asciiTheme="minorHAnsi" w:hAnsiTheme="minorHAnsi" w:cstheme="minorHAnsi"/>
          <w:sz w:val="22"/>
          <w:szCs w:val="22"/>
        </w:rPr>
        <w:t xml:space="preserve">demonstrable </w:t>
      </w:r>
      <w:r w:rsidRPr="002328C5">
        <w:rPr>
          <w:rFonts w:asciiTheme="minorHAnsi" w:hAnsiTheme="minorHAnsi" w:cstheme="minorHAnsi"/>
          <w:sz w:val="22"/>
          <w:szCs w:val="22"/>
        </w:rPr>
        <w:t xml:space="preserve">faith commitment live within the school’s locality? </w:t>
      </w:r>
    </w:p>
    <w:p w14:paraId="22DF78AC" w14:textId="5EAED867" w:rsidR="001C61F4" w:rsidRPr="002328C5" w:rsidRDefault="000708E5" w:rsidP="009750A6">
      <w:pPr>
        <w:numPr>
          <w:ilvl w:val="0"/>
          <w:numId w:val="11"/>
        </w:numPr>
        <w:autoSpaceDE w:val="0"/>
        <w:autoSpaceDN w:val="0"/>
        <w:adjustRightInd w:val="0"/>
        <w:spacing w:line="276" w:lineRule="auto"/>
        <w:ind w:left="1440"/>
        <w:jc w:val="both"/>
        <w:rPr>
          <w:rFonts w:asciiTheme="minorHAnsi" w:hAnsiTheme="minorHAnsi" w:cstheme="minorHAnsi"/>
          <w:sz w:val="22"/>
          <w:szCs w:val="22"/>
          <w:lang w:val="en-US"/>
        </w:rPr>
      </w:pPr>
      <w:r>
        <w:rPr>
          <w:rFonts w:asciiTheme="minorHAnsi" w:hAnsiTheme="minorHAnsi" w:cstheme="minorHAnsi"/>
          <w:sz w:val="22"/>
          <w:szCs w:val="22"/>
        </w:rPr>
        <w:t>Admission</w:t>
      </w:r>
      <w:r w:rsidR="001C61F4" w:rsidRPr="002328C5">
        <w:rPr>
          <w:rFonts w:asciiTheme="minorHAnsi" w:hAnsiTheme="minorHAnsi" w:cstheme="minorHAnsi"/>
          <w:sz w:val="22"/>
          <w:szCs w:val="22"/>
        </w:rPr>
        <w:t xml:space="preserve"> bodies are required to word the faith criterion</w:t>
      </w:r>
      <w:r w:rsidR="00E539AD">
        <w:rPr>
          <w:rFonts w:asciiTheme="minorHAnsi" w:hAnsiTheme="minorHAnsi" w:cstheme="minorHAnsi"/>
          <w:sz w:val="22"/>
          <w:szCs w:val="22"/>
        </w:rPr>
        <w:t>/criteria</w:t>
      </w:r>
      <w:r w:rsidR="001C61F4" w:rsidRPr="002328C5">
        <w:rPr>
          <w:rFonts w:asciiTheme="minorHAnsi" w:hAnsiTheme="minorHAnsi" w:cstheme="minorHAnsi"/>
          <w:sz w:val="22"/>
          <w:szCs w:val="22"/>
        </w:rPr>
        <w:t xml:space="preserve"> to reflect what they are seeking to achieve by including it as a priority - what might the unintended consequences be?</w:t>
      </w:r>
    </w:p>
    <w:p w14:paraId="722531EA" w14:textId="756044C2" w:rsidR="001C61F4" w:rsidRPr="002328C5" w:rsidRDefault="001C61F4" w:rsidP="009750A6">
      <w:pPr>
        <w:numPr>
          <w:ilvl w:val="0"/>
          <w:numId w:val="11"/>
        </w:numPr>
        <w:suppressAutoHyphens/>
        <w:autoSpaceDE w:val="0"/>
        <w:autoSpaceDN w:val="0"/>
        <w:adjustRightInd w:val="0"/>
        <w:spacing w:line="276" w:lineRule="auto"/>
        <w:ind w:left="1440"/>
        <w:jc w:val="both"/>
        <w:rPr>
          <w:rFonts w:asciiTheme="minorHAnsi" w:hAnsiTheme="minorHAnsi" w:cstheme="minorHAnsi"/>
          <w:sz w:val="22"/>
          <w:szCs w:val="22"/>
        </w:rPr>
      </w:pPr>
      <w:r w:rsidRPr="002328C5">
        <w:rPr>
          <w:rFonts w:asciiTheme="minorHAnsi" w:hAnsiTheme="minorHAnsi" w:cstheme="minorHAnsi"/>
          <w:sz w:val="22"/>
          <w:szCs w:val="22"/>
        </w:rPr>
        <w:t xml:space="preserve">What does church attendance </w:t>
      </w:r>
      <w:proofErr w:type="gramStart"/>
      <w:r w:rsidRPr="002328C5">
        <w:rPr>
          <w:rFonts w:asciiTheme="minorHAnsi" w:hAnsiTheme="minorHAnsi" w:cstheme="minorHAnsi"/>
          <w:sz w:val="22"/>
          <w:szCs w:val="22"/>
        </w:rPr>
        <w:t>actually mean</w:t>
      </w:r>
      <w:proofErr w:type="gramEnd"/>
      <w:r w:rsidRPr="002328C5">
        <w:rPr>
          <w:rFonts w:asciiTheme="minorHAnsi" w:hAnsiTheme="minorHAnsi" w:cstheme="minorHAnsi"/>
          <w:sz w:val="22"/>
          <w:szCs w:val="22"/>
        </w:rPr>
        <w:t>?</w:t>
      </w:r>
      <w:r w:rsidR="00E235BA">
        <w:rPr>
          <w:rStyle w:val="FootnoteReference"/>
          <w:rFonts w:asciiTheme="minorHAnsi" w:hAnsiTheme="minorHAnsi" w:cstheme="minorHAnsi"/>
          <w:sz w:val="22"/>
          <w:szCs w:val="22"/>
        </w:rPr>
        <w:footnoteReference w:id="6"/>
      </w:r>
      <w:r w:rsidR="00E235BA">
        <w:rPr>
          <w:rFonts w:asciiTheme="minorHAnsi" w:hAnsiTheme="minorHAnsi" w:cstheme="minorHAnsi"/>
          <w:sz w:val="22"/>
          <w:szCs w:val="22"/>
        </w:rPr>
        <w:t xml:space="preserve"> </w:t>
      </w:r>
    </w:p>
    <w:p w14:paraId="17F8D4E2" w14:textId="74B0E153" w:rsidR="001C61F4" w:rsidRPr="002328C5" w:rsidRDefault="001C61F4" w:rsidP="009750A6">
      <w:pPr>
        <w:widowControl/>
        <w:numPr>
          <w:ilvl w:val="0"/>
          <w:numId w:val="11"/>
        </w:numPr>
        <w:autoSpaceDE w:val="0"/>
        <w:autoSpaceDN w:val="0"/>
        <w:adjustRightInd w:val="0"/>
        <w:spacing w:line="276" w:lineRule="auto"/>
        <w:ind w:left="1440"/>
        <w:jc w:val="both"/>
        <w:rPr>
          <w:rFonts w:asciiTheme="minorHAnsi" w:hAnsiTheme="minorHAnsi" w:cstheme="minorHAnsi"/>
          <w:sz w:val="22"/>
          <w:szCs w:val="22"/>
        </w:rPr>
      </w:pPr>
      <w:r w:rsidRPr="002328C5">
        <w:rPr>
          <w:rFonts w:asciiTheme="minorHAnsi" w:hAnsiTheme="minorHAnsi" w:cstheme="minorHAnsi"/>
          <w:sz w:val="22"/>
          <w:szCs w:val="22"/>
        </w:rPr>
        <w:t xml:space="preserve">Do the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arrangements reflect the views of the local worshipping community, the deanery or other Christian bodies and </w:t>
      </w:r>
      <w:proofErr w:type="gramStart"/>
      <w:r w:rsidRPr="002328C5">
        <w:rPr>
          <w:rFonts w:asciiTheme="minorHAnsi" w:hAnsiTheme="minorHAnsi" w:cstheme="minorHAnsi"/>
          <w:sz w:val="22"/>
          <w:szCs w:val="22"/>
        </w:rPr>
        <w:t>take into account</w:t>
      </w:r>
      <w:proofErr w:type="gramEnd"/>
      <w:r w:rsidRPr="002328C5">
        <w:rPr>
          <w:rFonts w:asciiTheme="minorHAnsi" w:hAnsiTheme="minorHAnsi" w:cstheme="minorHAnsi"/>
          <w:sz w:val="22"/>
          <w:szCs w:val="22"/>
        </w:rPr>
        <w:t xml:space="preserve"> these guidelines?</w:t>
      </w:r>
    </w:p>
    <w:p w14:paraId="400BAF81" w14:textId="40C11B4C" w:rsidR="001C61F4" w:rsidRPr="002328C5" w:rsidRDefault="001C61F4" w:rsidP="009750A6">
      <w:pPr>
        <w:numPr>
          <w:ilvl w:val="0"/>
          <w:numId w:val="11"/>
        </w:numPr>
        <w:suppressAutoHyphens/>
        <w:autoSpaceDE w:val="0"/>
        <w:autoSpaceDN w:val="0"/>
        <w:adjustRightInd w:val="0"/>
        <w:spacing w:line="276" w:lineRule="auto"/>
        <w:ind w:left="1440"/>
        <w:jc w:val="both"/>
        <w:rPr>
          <w:rFonts w:asciiTheme="minorHAnsi" w:hAnsiTheme="minorHAnsi" w:cstheme="minorHAnsi"/>
          <w:sz w:val="22"/>
          <w:szCs w:val="22"/>
        </w:rPr>
      </w:pPr>
      <w:r w:rsidRPr="002328C5">
        <w:rPr>
          <w:rFonts w:asciiTheme="minorHAnsi" w:hAnsiTheme="minorHAnsi" w:cstheme="minorHAnsi"/>
          <w:sz w:val="22"/>
          <w:szCs w:val="22"/>
        </w:rPr>
        <w:t xml:space="preserve">If the school is oversubscribed can the </w:t>
      </w:r>
      <w:r w:rsidR="000708E5">
        <w:rPr>
          <w:rFonts w:asciiTheme="minorHAnsi" w:hAnsiTheme="minorHAnsi" w:cstheme="minorHAnsi"/>
          <w:sz w:val="22"/>
          <w:szCs w:val="22"/>
        </w:rPr>
        <w:t>Admission</w:t>
      </w:r>
      <w:r w:rsidRPr="002328C5">
        <w:rPr>
          <w:rFonts w:asciiTheme="minorHAnsi" w:hAnsiTheme="minorHAnsi" w:cstheme="minorHAnsi"/>
          <w:sz w:val="22"/>
          <w:szCs w:val="22"/>
        </w:rPr>
        <w:t xml:space="preserve"> </w:t>
      </w:r>
      <w:r w:rsidR="00FC017D">
        <w:rPr>
          <w:rFonts w:asciiTheme="minorHAnsi" w:hAnsiTheme="minorHAnsi" w:cstheme="minorHAnsi"/>
          <w:sz w:val="22"/>
          <w:szCs w:val="22"/>
        </w:rPr>
        <w:t xml:space="preserve">authority or </w:t>
      </w:r>
      <w:r w:rsidRPr="002328C5">
        <w:rPr>
          <w:rFonts w:asciiTheme="minorHAnsi" w:hAnsiTheme="minorHAnsi" w:cstheme="minorHAnsi"/>
          <w:sz w:val="22"/>
          <w:szCs w:val="22"/>
        </w:rPr>
        <w:t>committee defend the decisions made in terms of the criteria and procedures?</w:t>
      </w:r>
    </w:p>
    <w:p w14:paraId="7E35ECD0" w14:textId="77777777" w:rsidR="00884E2A" w:rsidRDefault="00884E2A" w:rsidP="009750A6">
      <w:pPr>
        <w:autoSpaceDE w:val="0"/>
        <w:autoSpaceDN w:val="0"/>
        <w:adjustRightInd w:val="0"/>
        <w:ind w:left="360"/>
        <w:jc w:val="both"/>
        <w:rPr>
          <w:rFonts w:asciiTheme="minorHAnsi" w:hAnsiTheme="minorHAnsi" w:cstheme="minorHAnsi"/>
          <w:b/>
          <w:bCs/>
          <w:sz w:val="22"/>
          <w:szCs w:val="22"/>
          <w:lang w:val="en"/>
        </w:rPr>
      </w:pPr>
    </w:p>
    <w:p w14:paraId="404B48D6" w14:textId="77777777" w:rsidR="00A63877" w:rsidRDefault="00A63877" w:rsidP="009750A6">
      <w:pPr>
        <w:autoSpaceDE w:val="0"/>
        <w:autoSpaceDN w:val="0"/>
        <w:adjustRightInd w:val="0"/>
        <w:ind w:left="360"/>
        <w:jc w:val="both"/>
        <w:rPr>
          <w:rFonts w:asciiTheme="minorHAnsi" w:hAnsiTheme="minorHAnsi" w:cstheme="minorHAnsi"/>
          <w:b/>
          <w:bCs/>
          <w:sz w:val="22"/>
          <w:szCs w:val="22"/>
          <w:lang w:val="en"/>
        </w:rPr>
      </w:pPr>
    </w:p>
    <w:p w14:paraId="6C9A0CCC" w14:textId="77777777" w:rsidR="00A63877" w:rsidRDefault="00A63877" w:rsidP="009750A6">
      <w:pPr>
        <w:autoSpaceDE w:val="0"/>
        <w:autoSpaceDN w:val="0"/>
        <w:adjustRightInd w:val="0"/>
        <w:ind w:left="360"/>
        <w:jc w:val="both"/>
        <w:rPr>
          <w:rFonts w:asciiTheme="minorHAnsi" w:hAnsiTheme="minorHAnsi" w:cstheme="minorHAnsi"/>
          <w:b/>
          <w:bCs/>
          <w:sz w:val="22"/>
          <w:szCs w:val="22"/>
          <w:lang w:val="en"/>
        </w:rPr>
      </w:pPr>
    </w:p>
    <w:p w14:paraId="65570595" w14:textId="77777777" w:rsidR="00A63877" w:rsidRDefault="00A63877" w:rsidP="009750A6">
      <w:pPr>
        <w:autoSpaceDE w:val="0"/>
        <w:autoSpaceDN w:val="0"/>
        <w:adjustRightInd w:val="0"/>
        <w:ind w:left="360"/>
        <w:jc w:val="both"/>
        <w:rPr>
          <w:rFonts w:asciiTheme="minorHAnsi" w:hAnsiTheme="minorHAnsi" w:cstheme="minorHAnsi"/>
          <w:b/>
          <w:bCs/>
          <w:sz w:val="22"/>
          <w:szCs w:val="22"/>
          <w:lang w:val="en"/>
        </w:rPr>
      </w:pPr>
    </w:p>
    <w:p w14:paraId="3F5CCBB5" w14:textId="77777777" w:rsidR="00A63877" w:rsidRDefault="00A63877" w:rsidP="009750A6">
      <w:pPr>
        <w:autoSpaceDE w:val="0"/>
        <w:autoSpaceDN w:val="0"/>
        <w:adjustRightInd w:val="0"/>
        <w:ind w:left="360"/>
        <w:jc w:val="both"/>
        <w:rPr>
          <w:rFonts w:asciiTheme="minorHAnsi" w:hAnsiTheme="minorHAnsi" w:cstheme="minorHAnsi"/>
          <w:b/>
          <w:bCs/>
          <w:sz w:val="22"/>
          <w:szCs w:val="22"/>
          <w:lang w:val="en"/>
        </w:rPr>
      </w:pPr>
    </w:p>
    <w:p w14:paraId="1ED7EB34" w14:textId="77777777" w:rsidR="00A63877" w:rsidRDefault="00A63877" w:rsidP="009750A6">
      <w:pPr>
        <w:autoSpaceDE w:val="0"/>
        <w:autoSpaceDN w:val="0"/>
        <w:adjustRightInd w:val="0"/>
        <w:ind w:left="360"/>
        <w:jc w:val="both"/>
        <w:rPr>
          <w:rFonts w:asciiTheme="minorHAnsi" w:hAnsiTheme="minorHAnsi" w:cstheme="minorHAnsi"/>
          <w:b/>
          <w:bCs/>
          <w:sz w:val="22"/>
          <w:szCs w:val="22"/>
          <w:lang w:val="en"/>
        </w:rPr>
      </w:pPr>
    </w:p>
    <w:p w14:paraId="72C85F7D" w14:textId="77777777" w:rsidR="00A63877" w:rsidRDefault="00A63877" w:rsidP="009750A6">
      <w:pPr>
        <w:autoSpaceDE w:val="0"/>
        <w:autoSpaceDN w:val="0"/>
        <w:adjustRightInd w:val="0"/>
        <w:ind w:left="360"/>
        <w:jc w:val="both"/>
        <w:rPr>
          <w:rFonts w:asciiTheme="minorHAnsi" w:hAnsiTheme="minorHAnsi" w:cstheme="minorHAnsi"/>
          <w:b/>
          <w:bCs/>
          <w:sz w:val="22"/>
          <w:szCs w:val="22"/>
          <w:lang w:val="en"/>
        </w:rPr>
      </w:pPr>
    </w:p>
    <w:p w14:paraId="7C857639" w14:textId="77777777" w:rsidR="00A63877" w:rsidRPr="00A63877" w:rsidRDefault="00A63877" w:rsidP="00A63877">
      <w:pPr>
        <w:rPr>
          <w:rFonts w:asciiTheme="minorHAnsi" w:hAnsiTheme="minorHAnsi" w:cstheme="minorHAnsi"/>
          <w:b/>
          <w:bCs/>
          <w:color w:val="0070C0"/>
        </w:rPr>
      </w:pPr>
      <w:r w:rsidRPr="00A63877">
        <w:rPr>
          <w:rFonts w:asciiTheme="minorHAnsi" w:hAnsiTheme="minorHAnsi" w:cstheme="minorHAnsi"/>
          <w:b/>
          <w:bCs/>
          <w:color w:val="0070C0"/>
        </w:rPr>
        <w:lastRenderedPageBreak/>
        <w:t>Appendix C</w:t>
      </w:r>
    </w:p>
    <w:p w14:paraId="14E2F189" w14:textId="36C5257E" w:rsidR="00A63877" w:rsidRPr="00A63877" w:rsidRDefault="00A63877" w:rsidP="00A63877">
      <w:pPr>
        <w:rPr>
          <w:rFonts w:asciiTheme="minorHAnsi" w:hAnsiTheme="minorHAnsi" w:cstheme="minorHAnsi"/>
          <w:b/>
          <w:bCs/>
          <w:color w:val="0070C0"/>
        </w:rPr>
      </w:pPr>
      <w:r w:rsidRPr="00A63877">
        <w:rPr>
          <w:rFonts w:asciiTheme="minorHAnsi" w:hAnsiTheme="minorHAnsi" w:cstheme="minorHAnsi"/>
          <w:b/>
          <w:bCs/>
          <w:color w:val="0070C0"/>
        </w:rPr>
        <w:t>A</w:t>
      </w:r>
      <w:r w:rsidR="003C1AC8">
        <w:rPr>
          <w:rFonts w:asciiTheme="minorHAnsi" w:hAnsiTheme="minorHAnsi" w:cstheme="minorHAnsi"/>
          <w:b/>
          <w:bCs/>
          <w:color w:val="0070C0"/>
        </w:rPr>
        <w:t>ppeals</w:t>
      </w:r>
      <w:r w:rsidR="003C1AC8">
        <w:rPr>
          <w:rStyle w:val="FootnoteReference"/>
          <w:rFonts w:asciiTheme="minorHAnsi" w:hAnsiTheme="minorHAnsi" w:cstheme="minorHAnsi"/>
          <w:b/>
          <w:bCs/>
          <w:color w:val="0070C0"/>
        </w:rPr>
        <w:footnoteReference w:id="7"/>
      </w:r>
    </w:p>
    <w:p w14:paraId="6158C579" w14:textId="6D18894A" w:rsidR="00A63877" w:rsidRDefault="00A63877" w:rsidP="00A63877">
      <w:pPr>
        <w:shd w:val="clear" w:color="auto" w:fill="FFFFFF"/>
        <w:spacing w:before="100" w:beforeAutospacing="1" w:after="100" w:afterAutospacing="1" w:line="276" w:lineRule="auto"/>
        <w:jc w:val="both"/>
        <w:rPr>
          <w:rFonts w:asciiTheme="minorHAnsi" w:hAnsiTheme="minorHAnsi" w:cstheme="minorHAnsi"/>
          <w:color w:val="000000"/>
          <w:sz w:val="22"/>
          <w:szCs w:val="22"/>
          <w:lang w:eastAsia="en-GB"/>
        </w:rPr>
      </w:pPr>
      <w:r w:rsidRPr="00A63877">
        <w:rPr>
          <w:rFonts w:asciiTheme="minorHAnsi" w:hAnsiTheme="minorHAnsi" w:cstheme="minorHAnsi"/>
          <w:color w:val="000000"/>
          <w:sz w:val="22"/>
          <w:szCs w:val="22"/>
          <w:lang w:eastAsia="en-GB"/>
        </w:rPr>
        <w:t xml:space="preserve">The responsibility for Appeals rests with the </w:t>
      </w:r>
      <w:r w:rsidR="000708E5">
        <w:rPr>
          <w:rFonts w:asciiTheme="minorHAnsi" w:hAnsiTheme="minorHAnsi" w:cstheme="minorHAnsi"/>
          <w:color w:val="000000"/>
          <w:sz w:val="22"/>
          <w:szCs w:val="22"/>
          <w:lang w:eastAsia="en-GB"/>
        </w:rPr>
        <w:t>Admission</w:t>
      </w:r>
      <w:r w:rsidRPr="00A63877">
        <w:rPr>
          <w:rFonts w:asciiTheme="minorHAnsi" w:hAnsiTheme="minorHAnsi" w:cstheme="minorHAnsi"/>
          <w:color w:val="000000"/>
          <w:sz w:val="22"/>
          <w:szCs w:val="22"/>
          <w:lang w:eastAsia="en-GB"/>
        </w:rPr>
        <w:t xml:space="preserve"> authority: in VA and Foundation schools this will be the Governing Body, in Academies it is the Trust Board, for VC schools the </w:t>
      </w:r>
      <w:r w:rsidR="000708E5">
        <w:rPr>
          <w:rFonts w:asciiTheme="minorHAnsi" w:hAnsiTheme="minorHAnsi" w:cstheme="minorHAnsi"/>
          <w:color w:val="000000"/>
          <w:sz w:val="22"/>
          <w:szCs w:val="22"/>
          <w:lang w:eastAsia="en-GB"/>
        </w:rPr>
        <w:t>Admission</w:t>
      </w:r>
      <w:r w:rsidRPr="00A63877">
        <w:rPr>
          <w:rFonts w:asciiTheme="minorHAnsi" w:hAnsiTheme="minorHAnsi" w:cstheme="minorHAnsi"/>
          <w:color w:val="000000"/>
          <w:sz w:val="22"/>
          <w:szCs w:val="22"/>
          <w:lang w:eastAsia="en-GB"/>
        </w:rPr>
        <w:t xml:space="preserve"> authority is K</w:t>
      </w:r>
      <w:r w:rsidR="003C1AC8">
        <w:rPr>
          <w:rFonts w:asciiTheme="minorHAnsi" w:hAnsiTheme="minorHAnsi" w:cstheme="minorHAnsi"/>
          <w:color w:val="000000"/>
          <w:sz w:val="22"/>
          <w:szCs w:val="22"/>
          <w:lang w:eastAsia="en-GB"/>
        </w:rPr>
        <w:t xml:space="preserve">ent County Council. </w:t>
      </w:r>
    </w:p>
    <w:p w14:paraId="23697B9F" w14:textId="2A0E9B59" w:rsidR="000708E5" w:rsidRPr="000708E5" w:rsidRDefault="000708E5" w:rsidP="000708E5">
      <w:pPr>
        <w:autoSpaceDE w:val="0"/>
        <w:autoSpaceDN w:val="0"/>
        <w:adjustRightInd w:val="0"/>
        <w:jc w:val="both"/>
        <w:rPr>
          <w:rFonts w:asciiTheme="minorHAnsi" w:hAnsiTheme="minorHAnsi" w:cstheme="minorHAnsi"/>
          <w:sz w:val="22"/>
          <w:szCs w:val="18"/>
        </w:rPr>
      </w:pPr>
      <w:r>
        <w:rPr>
          <w:rFonts w:asciiTheme="minorHAnsi" w:hAnsiTheme="minorHAnsi" w:cstheme="minorHAnsi"/>
          <w:sz w:val="22"/>
          <w:szCs w:val="18"/>
        </w:rPr>
        <w:t>Admission</w:t>
      </w:r>
      <w:r w:rsidRPr="000708E5">
        <w:rPr>
          <w:rFonts w:asciiTheme="minorHAnsi" w:hAnsiTheme="minorHAnsi" w:cstheme="minorHAnsi"/>
          <w:sz w:val="22"/>
          <w:szCs w:val="18"/>
        </w:rPr>
        <w:t xml:space="preserve"> Authorities must </w:t>
      </w:r>
      <w:proofErr w:type="gramStart"/>
      <w:r w:rsidRPr="000708E5">
        <w:rPr>
          <w:rFonts w:asciiTheme="minorHAnsi" w:hAnsiTheme="minorHAnsi" w:cstheme="minorHAnsi"/>
          <w:sz w:val="22"/>
          <w:szCs w:val="18"/>
        </w:rPr>
        <w:t>make arrangements</w:t>
      </w:r>
      <w:proofErr w:type="gramEnd"/>
      <w:r w:rsidRPr="000708E5">
        <w:rPr>
          <w:rFonts w:asciiTheme="minorHAnsi" w:hAnsiTheme="minorHAnsi" w:cstheme="minorHAnsi"/>
          <w:sz w:val="22"/>
          <w:szCs w:val="18"/>
        </w:rPr>
        <w:t xml:space="preserve"> for parents/carers to appeal against a decision not to admit their child to the school. The appeal is to an independent appeal panel set up by the </w:t>
      </w:r>
      <w:r>
        <w:rPr>
          <w:rFonts w:asciiTheme="minorHAnsi" w:hAnsiTheme="minorHAnsi" w:cstheme="minorHAnsi"/>
          <w:sz w:val="22"/>
          <w:szCs w:val="18"/>
        </w:rPr>
        <w:t>Admission</w:t>
      </w:r>
      <w:r w:rsidRPr="000708E5">
        <w:rPr>
          <w:rFonts w:asciiTheme="minorHAnsi" w:hAnsiTheme="minorHAnsi" w:cstheme="minorHAnsi"/>
          <w:sz w:val="22"/>
          <w:szCs w:val="18"/>
        </w:rPr>
        <w:t xml:space="preserve"> Authority in accordance with the </w:t>
      </w:r>
      <w:r>
        <w:rPr>
          <w:rFonts w:asciiTheme="minorHAnsi" w:hAnsiTheme="minorHAnsi" w:cstheme="minorHAnsi"/>
          <w:sz w:val="22"/>
          <w:szCs w:val="18"/>
        </w:rPr>
        <w:t>Admission</w:t>
      </w:r>
      <w:r w:rsidRPr="000708E5">
        <w:rPr>
          <w:rFonts w:asciiTheme="minorHAnsi" w:hAnsiTheme="minorHAnsi" w:cstheme="minorHAnsi"/>
          <w:sz w:val="22"/>
          <w:szCs w:val="18"/>
        </w:rPr>
        <w:t xml:space="preserve"> Appeals Code. </w:t>
      </w:r>
    </w:p>
    <w:p w14:paraId="3DDB4D11" w14:textId="7A0A3AF7" w:rsidR="000708E5" w:rsidRPr="000708E5" w:rsidRDefault="000708E5" w:rsidP="000708E5">
      <w:pPr>
        <w:shd w:val="clear" w:color="auto" w:fill="FFFFFF"/>
        <w:spacing w:before="100" w:beforeAutospacing="1" w:after="100" w:afterAutospacing="1" w:line="276" w:lineRule="auto"/>
        <w:jc w:val="both"/>
        <w:rPr>
          <w:rFonts w:asciiTheme="minorHAnsi" w:hAnsiTheme="minorHAnsi" w:cstheme="minorHAnsi"/>
          <w:color w:val="000000"/>
          <w:sz w:val="20"/>
          <w:lang w:eastAsia="en-GB"/>
        </w:rPr>
      </w:pPr>
      <w:r>
        <w:rPr>
          <w:rFonts w:asciiTheme="minorHAnsi" w:hAnsiTheme="minorHAnsi" w:cstheme="minorHAnsi"/>
          <w:sz w:val="22"/>
          <w:szCs w:val="18"/>
        </w:rPr>
        <w:t>Admission</w:t>
      </w:r>
      <w:r w:rsidRPr="000708E5">
        <w:rPr>
          <w:rFonts w:asciiTheme="minorHAnsi" w:hAnsiTheme="minorHAnsi" w:cstheme="minorHAnsi"/>
          <w:sz w:val="22"/>
          <w:szCs w:val="18"/>
        </w:rPr>
        <w:t xml:space="preserve"> authorities must set a timetable for organising and hearing appeals in line with the requirements of the School </w:t>
      </w:r>
      <w:r>
        <w:rPr>
          <w:rFonts w:asciiTheme="minorHAnsi" w:hAnsiTheme="minorHAnsi" w:cstheme="minorHAnsi"/>
          <w:sz w:val="22"/>
          <w:szCs w:val="18"/>
        </w:rPr>
        <w:t>Admission</w:t>
      </w:r>
      <w:r w:rsidRPr="000708E5">
        <w:rPr>
          <w:rFonts w:asciiTheme="minorHAnsi" w:hAnsiTheme="minorHAnsi" w:cstheme="minorHAnsi"/>
          <w:sz w:val="22"/>
          <w:szCs w:val="18"/>
        </w:rPr>
        <w:t xml:space="preserve"> Appeals Code 2022. Admission authorities must publish their appeals timetable on their website by 28 February each year.</w:t>
      </w:r>
    </w:p>
    <w:p w14:paraId="6C82027B" w14:textId="402530D6" w:rsidR="00A63877" w:rsidRPr="00A63877" w:rsidRDefault="00A63877" w:rsidP="00A63877">
      <w:pPr>
        <w:shd w:val="clear" w:color="auto" w:fill="FFFFFF"/>
        <w:spacing w:before="100" w:beforeAutospacing="1" w:after="100" w:afterAutospacing="1" w:line="276" w:lineRule="auto"/>
        <w:jc w:val="both"/>
        <w:rPr>
          <w:rFonts w:asciiTheme="minorHAnsi" w:hAnsiTheme="minorHAnsi" w:cstheme="minorHAnsi"/>
          <w:color w:val="000000"/>
          <w:sz w:val="22"/>
          <w:szCs w:val="22"/>
          <w:lang w:eastAsia="en-GB"/>
        </w:rPr>
      </w:pPr>
      <w:r w:rsidRPr="00A63877">
        <w:rPr>
          <w:rFonts w:asciiTheme="minorHAnsi" w:hAnsiTheme="minorHAnsi" w:cstheme="minorHAnsi"/>
          <w:color w:val="000000"/>
          <w:sz w:val="22"/>
          <w:szCs w:val="22"/>
          <w:lang w:eastAsia="en-GB"/>
        </w:rPr>
        <w:t>All schools</w:t>
      </w:r>
      <w:r w:rsidR="00EB21A5">
        <w:rPr>
          <w:rFonts w:asciiTheme="minorHAnsi" w:hAnsiTheme="minorHAnsi" w:cstheme="minorHAnsi"/>
          <w:color w:val="000000"/>
          <w:sz w:val="22"/>
          <w:szCs w:val="22"/>
          <w:lang w:eastAsia="en-GB"/>
        </w:rPr>
        <w:t>,</w:t>
      </w:r>
      <w:r w:rsidRPr="00A63877">
        <w:rPr>
          <w:rFonts w:asciiTheme="minorHAnsi" w:hAnsiTheme="minorHAnsi" w:cstheme="minorHAnsi"/>
          <w:color w:val="000000"/>
          <w:sz w:val="22"/>
          <w:szCs w:val="22"/>
          <w:lang w:eastAsia="en-GB"/>
        </w:rPr>
        <w:t xml:space="preserve"> regardless of category</w:t>
      </w:r>
      <w:r w:rsidR="00EB21A5">
        <w:rPr>
          <w:rFonts w:asciiTheme="minorHAnsi" w:hAnsiTheme="minorHAnsi" w:cstheme="minorHAnsi"/>
          <w:color w:val="000000"/>
          <w:sz w:val="22"/>
          <w:szCs w:val="22"/>
          <w:lang w:eastAsia="en-GB"/>
        </w:rPr>
        <w:t>,</w:t>
      </w:r>
      <w:r w:rsidRPr="00A63877">
        <w:rPr>
          <w:rFonts w:asciiTheme="minorHAnsi" w:hAnsiTheme="minorHAnsi" w:cstheme="minorHAnsi"/>
          <w:color w:val="000000"/>
          <w:sz w:val="22"/>
          <w:szCs w:val="22"/>
          <w:lang w:eastAsia="en-GB"/>
        </w:rPr>
        <w:t xml:space="preserve"> can instruct Kent County Council</w:t>
      </w:r>
      <w:r w:rsidR="00EB21A5">
        <w:rPr>
          <w:rFonts w:asciiTheme="minorHAnsi" w:hAnsiTheme="minorHAnsi" w:cstheme="minorHAnsi"/>
          <w:color w:val="000000"/>
          <w:sz w:val="22"/>
          <w:szCs w:val="22"/>
          <w:lang w:eastAsia="en-GB"/>
        </w:rPr>
        <w:t>’</w:t>
      </w:r>
      <w:r w:rsidRPr="00A63877">
        <w:rPr>
          <w:rFonts w:asciiTheme="minorHAnsi" w:hAnsiTheme="minorHAnsi" w:cstheme="minorHAnsi"/>
          <w:color w:val="000000"/>
          <w:sz w:val="22"/>
          <w:szCs w:val="22"/>
          <w:lang w:eastAsia="en-GB"/>
        </w:rPr>
        <w:t>s Independent Appeals Team to provide expert support for independent appeal panels deciding appeals for primary and secondary school places throughout Kent.</w:t>
      </w:r>
      <w:r w:rsidR="000708E5">
        <w:rPr>
          <w:rFonts w:asciiTheme="minorHAnsi" w:hAnsiTheme="minorHAnsi" w:cstheme="minorHAnsi"/>
          <w:color w:val="000000"/>
          <w:sz w:val="22"/>
          <w:szCs w:val="22"/>
          <w:lang w:eastAsia="en-GB"/>
        </w:rPr>
        <w:t xml:space="preserve"> For </w:t>
      </w:r>
      <w:r w:rsidRPr="00A63877">
        <w:rPr>
          <w:rFonts w:asciiTheme="minorHAnsi" w:hAnsiTheme="minorHAnsi" w:cstheme="minorHAnsi"/>
          <w:color w:val="000000"/>
          <w:sz w:val="22"/>
          <w:szCs w:val="22"/>
          <w:lang w:eastAsia="en-GB"/>
        </w:rPr>
        <w:t xml:space="preserve">more information please contact: </w:t>
      </w:r>
      <w:hyperlink r:id="rId17" w:history="1">
        <w:r w:rsidRPr="00A63877">
          <w:rPr>
            <w:rStyle w:val="Hyperlink"/>
            <w:rFonts w:asciiTheme="minorHAnsi" w:hAnsiTheme="minorHAnsi" w:cstheme="minorHAnsi"/>
            <w:sz w:val="22"/>
            <w:szCs w:val="22"/>
            <w:lang w:eastAsia="en-GB"/>
          </w:rPr>
          <w:t>appeals@kent.gov.uk</w:t>
        </w:r>
      </w:hyperlink>
      <w:r w:rsidRPr="00A63877">
        <w:rPr>
          <w:rFonts w:asciiTheme="minorHAnsi" w:hAnsiTheme="minorHAnsi" w:cstheme="minorHAnsi"/>
          <w:color w:val="000000"/>
          <w:sz w:val="22"/>
          <w:szCs w:val="22"/>
          <w:lang w:eastAsia="en-GB"/>
        </w:rPr>
        <w:t xml:space="preserve">  </w:t>
      </w:r>
    </w:p>
    <w:p w14:paraId="3A85B32F" w14:textId="77777777" w:rsidR="00A63877" w:rsidRDefault="00A63877" w:rsidP="009750A6">
      <w:pPr>
        <w:autoSpaceDE w:val="0"/>
        <w:autoSpaceDN w:val="0"/>
        <w:adjustRightInd w:val="0"/>
        <w:ind w:left="360"/>
        <w:jc w:val="both"/>
        <w:rPr>
          <w:rFonts w:asciiTheme="minorHAnsi" w:hAnsiTheme="minorHAnsi" w:cstheme="minorHAnsi"/>
          <w:b/>
          <w:bCs/>
          <w:sz w:val="22"/>
          <w:szCs w:val="22"/>
          <w:lang w:val="en"/>
        </w:rPr>
      </w:pPr>
    </w:p>
    <w:p w14:paraId="456265B4"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5B4741E4"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3A8E311F"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23253FBE" w14:textId="77777777" w:rsidR="003C1AC8" w:rsidRDefault="003C1AC8" w:rsidP="000708E5">
      <w:pPr>
        <w:autoSpaceDE w:val="0"/>
        <w:autoSpaceDN w:val="0"/>
        <w:adjustRightInd w:val="0"/>
        <w:jc w:val="both"/>
        <w:rPr>
          <w:rFonts w:asciiTheme="minorHAnsi" w:hAnsiTheme="minorHAnsi" w:cstheme="minorHAnsi"/>
          <w:b/>
          <w:bCs/>
          <w:sz w:val="22"/>
          <w:szCs w:val="22"/>
          <w:lang w:val="en"/>
        </w:rPr>
      </w:pPr>
    </w:p>
    <w:p w14:paraId="2EE2AD39"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5BB6F26D"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6D5B5433"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74720571"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39FE0E16"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5F405898"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35BC6B18"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7F4D6B45"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57164B56"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12938991"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4F67E85C"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10ECC2D5"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6C62C1D3"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17CCD5B0"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1D1A4B4E"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4DD70808"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5A8443AC"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68EBD46A" w14:textId="77777777" w:rsidR="003C1AC8" w:rsidRDefault="003C1AC8" w:rsidP="009750A6">
      <w:pPr>
        <w:autoSpaceDE w:val="0"/>
        <w:autoSpaceDN w:val="0"/>
        <w:adjustRightInd w:val="0"/>
        <w:ind w:left="360"/>
        <w:jc w:val="both"/>
        <w:rPr>
          <w:rFonts w:asciiTheme="minorHAnsi" w:hAnsiTheme="minorHAnsi" w:cstheme="minorHAnsi"/>
          <w:b/>
          <w:bCs/>
          <w:sz w:val="22"/>
          <w:szCs w:val="22"/>
          <w:lang w:val="en"/>
        </w:rPr>
      </w:pPr>
    </w:p>
    <w:p w14:paraId="190208BD" w14:textId="77777777" w:rsidR="000708E5" w:rsidRDefault="000708E5" w:rsidP="003C1AC8">
      <w:pPr>
        <w:rPr>
          <w:rFonts w:asciiTheme="minorHAnsi" w:hAnsiTheme="minorHAnsi" w:cstheme="minorHAnsi"/>
          <w:b/>
          <w:bCs/>
          <w:color w:val="0070C0"/>
          <w:szCs w:val="24"/>
        </w:rPr>
      </w:pPr>
    </w:p>
    <w:p w14:paraId="0AD8E320" w14:textId="77777777" w:rsidR="000708E5" w:rsidRDefault="000708E5" w:rsidP="003C1AC8">
      <w:pPr>
        <w:rPr>
          <w:rFonts w:asciiTheme="minorHAnsi" w:hAnsiTheme="minorHAnsi" w:cstheme="minorHAnsi"/>
          <w:b/>
          <w:bCs/>
          <w:color w:val="0070C0"/>
          <w:szCs w:val="24"/>
        </w:rPr>
      </w:pPr>
    </w:p>
    <w:p w14:paraId="52E2C4D0" w14:textId="77777777" w:rsidR="000708E5" w:rsidRDefault="000708E5" w:rsidP="003C1AC8">
      <w:pPr>
        <w:rPr>
          <w:rFonts w:asciiTheme="minorHAnsi" w:hAnsiTheme="minorHAnsi" w:cstheme="minorHAnsi"/>
          <w:b/>
          <w:bCs/>
          <w:color w:val="0070C0"/>
          <w:szCs w:val="24"/>
        </w:rPr>
      </w:pPr>
    </w:p>
    <w:p w14:paraId="7A82A8BD" w14:textId="77777777" w:rsidR="000708E5" w:rsidRDefault="000708E5" w:rsidP="003C1AC8">
      <w:pPr>
        <w:rPr>
          <w:rFonts w:asciiTheme="minorHAnsi" w:hAnsiTheme="minorHAnsi" w:cstheme="minorHAnsi"/>
          <w:b/>
          <w:bCs/>
          <w:color w:val="0070C0"/>
          <w:szCs w:val="24"/>
        </w:rPr>
      </w:pPr>
    </w:p>
    <w:p w14:paraId="41233195" w14:textId="77777777" w:rsidR="000708E5" w:rsidRDefault="000708E5" w:rsidP="003C1AC8">
      <w:pPr>
        <w:rPr>
          <w:rFonts w:asciiTheme="minorHAnsi" w:hAnsiTheme="minorHAnsi" w:cstheme="minorHAnsi"/>
          <w:b/>
          <w:bCs/>
          <w:color w:val="0070C0"/>
          <w:szCs w:val="24"/>
        </w:rPr>
      </w:pPr>
    </w:p>
    <w:p w14:paraId="33314F8B" w14:textId="77777777" w:rsidR="000708E5" w:rsidRDefault="000708E5" w:rsidP="003C1AC8">
      <w:pPr>
        <w:rPr>
          <w:rFonts w:asciiTheme="minorHAnsi" w:hAnsiTheme="minorHAnsi" w:cstheme="minorHAnsi"/>
          <w:b/>
          <w:bCs/>
          <w:color w:val="0070C0"/>
          <w:szCs w:val="24"/>
        </w:rPr>
      </w:pPr>
    </w:p>
    <w:p w14:paraId="78776406" w14:textId="77777777" w:rsidR="000708E5" w:rsidRDefault="000708E5" w:rsidP="003C1AC8">
      <w:pPr>
        <w:rPr>
          <w:rFonts w:asciiTheme="minorHAnsi" w:hAnsiTheme="minorHAnsi" w:cstheme="minorHAnsi"/>
          <w:b/>
          <w:bCs/>
          <w:color w:val="0070C0"/>
          <w:szCs w:val="24"/>
        </w:rPr>
      </w:pPr>
    </w:p>
    <w:p w14:paraId="2E8D0134" w14:textId="77777777" w:rsidR="000708E5" w:rsidRDefault="000708E5" w:rsidP="003C1AC8">
      <w:pPr>
        <w:rPr>
          <w:rFonts w:asciiTheme="minorHAnsi" w:hAnsiTheme="minorHAnsi" w:cstheme="minorHAnsi"/>
          <w:b/>
          <w:bCs/>
          <w:color w:val="0070C0"/>
          <w:szCs w:val="24"/>
        </w:rPr>
      </w:pPr>
    </w:p>
    <w:p w14:paraId="5FC258B0" w14:textId="313DE528" w:rsidR="003C1AC8" w:rsidRPr="003C1AC8" w:rsidRDefault="003C1AC8" w:rsidP="003C1AC8">
      <w:pPr>
        <w:rPr>
          <w:rFonts w:asciiTheme="minorHAnsi" w:hAnsiTheme="minorHAnsi" w:cstheme="minorHAnsi"/>
          <w:b/>
          <w:bCs/>
          <w:color w:val="0070C0"/>
          <w:szCs w:val="24"/>
        </w:rPr>
      </w:pPr>
      <w:r w:rsidRPr="003C1AC8">
        <w:rPr>
          <w:rFonts w:asciiTheme="minorHAnsi" w:hAnsiTheme="minorHAnsi" w:cstheme="minorHAnsi"/>
          <w:b/>
          <w:bCs/>
          <w:color w:val="0070C0"/>
          <w:szCs w:val="24"/>
        </w:rPr>
        <w:lastRenderedPageBreak/>
        <w:t>Appendix D</w:t>
      </w:r>
    </w:p>
    <w:p w14:paraId="77BB4D71" w14:textId="7584FD6E" w:rsidR="003C1AC8" w:rsidRPr="003C1AC8" w:rsidRDefault="003C1AC8" w:rsidP="003C1AC8">
      <w:pPr>
        <w:rPr>
          <w:rFonts w:asciiTheme="minorHAnsi" w:hAnsiTheme="minorHAnsi" w:cstheme="minorHAnsi"/>
          <w:b/>
          <w:bCs/>
          <w:color w:val="0070C0"/>
          <w:szCs w:val="24"/>
        </w:rPr>
      </w:pPr>
      <w:r w:rsidRPr="003C1AC8">
        <w:rPr>
          <w:rFonts w:asciiTheme="minorHAnsi" w:hAnsiTheme="minorHAnsi" w:cstheme="minorHAnsi"/>
          <w:b/>
          <w:bCs/>
          <w:color w:val="0070C0"/>
          <w:szCs w:val="24"/>
        </w:rPr>
        <w:t xml:space="preserve">Using the CEEO </w:t>
      </w:r>
      <w:r w:rsidR="000708E5">
        <w:rPr>
          <w:rFonts w:asciiTheme="minorHAnsi" w:hAnsiTheme="minorHAnsi" w:cstheme="minorHAnsi"/>
          <w:b/>
          <w:bCs/>
          <w:color w:val="0070C0"/>
          <w:szCs w:val="24"/>
        </w:rPr>
        <w:t>ADMISSION</w:t>
      </w:r>
      <w:r w:rsidRPr="003C1AC8">
        <w:rPr>
          <w:rFonts w:asciiTheme="minorHAnsi" w:hAnsiTheme="minorHAnsi" w:cstheme="minorHAnsi"/>
          <w:b/>
          <w:bCs/>
          <w:color w:val="0070C0"/>
          <w:szCs w:val="24"/>
        </w:rPr>
        <w:t xml:space="preserve"> BUILDER TOOL – guidance for schools</w:t>
      </w:r>
      <w:r w:rsidRPr="003C1AC8">
        <w:rPr>
          <w:rStyle w:val="FootnoteReference"/>
          <w:rFonts w:asciiTheme="minorHAnsi" w:hAnsiTheme="minorHAnsi" w:cstheme="minorHAnsi"/>
          <w:b/>
          <w:bCs/>
          <w:color w:val="0070C0"/>
          <w:szCs w:val="24"/>
        </w:rPr>
        <w:footnoteReference w:id="8"/>
      </w:r>
    </w:p>
    <w:p w14:paraId="22185B4C" w14:textId="77777777" w:rsidR="003C1AC8" w:rsidRDefault="003C1AC8" w:rsidP="003C1AC8">
      <w:pPr>
        <w:rPr>
          <w:rFonts w:asciiTheme="minorHAnsi" w:hAnsiTheme="minorHAnsi" w:cstheme="minorHAnsi"/>
          <w:sz w:val="22"/>
          <w:szCs w:val="22"/>
        </w:rPr>
      </w:pPr>
    </w:p>
    <w:p w14:paraId="6796DDC3" w14:textId="08E3F65C" w:rsidR="003C1AC8" w:rsidRPr="003C1AC8" w:rsidRDefault="003C1AC8" w:rsidP="003C1AC8">
      <w:pPr>
        <w:spacing w:line="276" w:lineRule="auto"/>
        <w:jc w:val="both"/>
        <w:rPr>
          <w:rFonts w:asciiTheme="minorHAnsi" w:hAnsiTheme="minorHAnsi" w:cstheme="minorHAnsi"/>
          <w:sz w:val="22"/>
          <w:szCs w:val="22"/>
        </w:rPr>
      </w:pPr>
      <w:r w:rsidRPr="003C1AC8">
        <w:rPr>
          <w:rFonts w:asciiTheme="minorHAnsi" w:hAnsiTheme="minorHAnsi" w:cstheme="minorHAnsi"/>
          <w:sz w:val="22"/>
          <w:szCs w:val="22"/>
        </w:rPr>
        <w:br/>
        <w:t xml:space="preserve">This tool offers options for your school </w:t>
      </w:r>
      <w:r w:rsidR="000708E5">
        <w:rPr>
          <w:rFonts w:asciiTheme="minorHAnsi" w:hAnsiTheme="minorHAnsi" w:cstheme="minorHAnsi"/>
          <w:sz w:val="22"/>
          <w:szCs w:val="22"/>
        </w:rPr>
        <w:t>Admission</w:t>
      </w:r>
      <w:r w:rsidRPr="003C1AC8">
        <w:rPr>
          <w:rFonts w:asciiTheme="minorHAnsi" w:hAnsiTheme="minorHAnsi" w:cstheme="minorHAnsi"/>
          <w:sz w:val="22"/>
          <w:szCs w:val="22"/>
        </w:rPr>
        <w:t xml:space="preserve"> arrangements that are legally </w:t>
      </w:r>
      <w:proofErr w:type="gramStart"/>
      <w:r w:rsidRPr="003C1AC8">
        <w:rPr>
          <w:rFonts w:asciiTheme="minorHAnsi" w:hAnsiTheme="minorHAnsi" w:cstheme="minorHAnsi"/>
          <w:sz w:val="22"/>
          <w:szCs w:val="22"/>
        </w:rPr>
        <w:t>compliant</w:t>
      </w:r>
      <w:r w:rsidR="00324960">
        <w:rPr>
          <w:rFonts w:asciiTheme="minorHAnsi" w:hAnsiTheme="minorHAnsi" w:cstheme="minorHAnsi"/>
          <w:sz w:val="22"/>
          <w:szCs w:val="22"/>
        </w:rPr>
        <w:t>,</w:t>
      </w:r>
      <w:proofErr w:type="gramEnd"/>
      <w:r w:rsidRPr="003C1AC8">
        <w:rPr>
          <w:rFonts w:asciiTheme="minorHAnsi" w:hAnsiTheme="minorHAnsi" w:cstheme="minorHAnsi"/>
          <w:sz w:val="22"/>
          <w:szCs w:val="22"/>
        </w:rPr>
        <w:t xml:space="preserve"> while letting you </w:t>
      </w:r>
      <w:proofErr w:type="gramStart"/>
      <w:r w:rsidRPr="003C1AC8">
        <w:rPr>
          <w:rFonts w:asciiTheme="minorHAnsi" w:hAnsiTheme="minorHAnsi" w:cstheme="minorHAnsi"/>
          <w:sz w:val="22"/>
          <w:szCs w:val="22"/>
        </w:rPr>
        <w:t>take into account</w:t>
      </w:r>
      <w:proofErr w:type="gramEnd"/>
      <w:r w:rsidRPr="003C1AC8">
        <w:rPr>
          <w:rFonts w:asciiTheme="minorHAnsi" w:hAnsiTheme="minorHAnsi" w:cstheme="minorHAnsi"/>
          <w:sz w:val="22"/>
          <w:szCs w:val="22"/>
        </w:rPr>
        <w:t xml:space="preserve"> your school's character and local context. In practical terms, you</w:t>
      </w:r>
      <w:r w:rsidR="00324960">
        <w:rPr>
          <w:rFonts w:asciiTheme="minorHAnsi" w:hAnsiTheme="minorHAnsi" w:cstheme="minorHAnsi"/>
          <w:sz w:val="22"/>
          <w:szCs w:val="22"/>
        </w:rPr>
        <w:t xml:space="preserve"> will </w:t>
      </w:r>
      <w:r w:rsidRPr="003C1AC8">
        <w:rPr>
          <w:rFonts w:asciiTheme="minorHAnsi" w:hAnsiTheme="minorHAnsi" w:cstheme="minorHAnsi"/>
          <w:sz w:val="22"/>
          <w:szCs w:val="22"/>
        </w:rPr>
        <w:t xml:space="preserve">soon see that you </w:t>
      </w:r>
      <w:proofErr w:type="gramStart"/>
      <w:r w:rsidRPr="003C1AC8">
        <w:rPr>
          <w:rFonts w:asciiTheme="minorHAnsi" w:hAnsiTheme="minorHAnsi" w:cstheme="minorHAnsi"/>
          <w:sz w:val="22"/>
          <w:szCs w:val="22"/>
        </w:rPr>
        <w:t>have to</w:t>
      </w:r>
      <w:proofErr w:type="gramEnd"/>
      <w:r w:rsidRPr="003C1AC8">
        <w:rPr>
          <w:rFonts w:asciiTheme="minorHAnsi" w:hAnsiTheme="minorHAnsi" w:cstheme="minorHAnsi"/>
          <w:sz w:val="22"/>
          <w:szCs w:val="22"/>
        </w:rPr>
        <w:t xml:space="preserve"> work through each section, including all the required fields, before being able to move to the next one.</w:t>
      </w:r>
    </w:p>
    <w:p w14:paraId="3A151D2A" w14:textId="77777777" w:rsidR="003C1AC8" w:rsidRDefault="003C1AC8" w:rsidP="003C1AC8">
      <w:pPr>
        <w:spacing w:line="276" w:lineRule="auto"/>
        <w:jc w:val="both"/>
        <w:rPr>
          <w:rFonts w:asciiTheme="minorHAnsi" w:hAnsiTheme="minorHAnsi" w:cstheme="minorHAnsi"/>
          <w:sz w:val="22"/>
          <w:szCs w:val="22"/>
        </w:rPr>
      </w:pPr>
    </w:p>
    <w:p w14:paraId="21C66978" w14:textId="6FEEC172" w:rsidR="003C1AC8" w:rsidRDefault="003C1AC8" w:rsidP="003C1AC8">
      <w:pPr>
        <w:spacing w:line="276" w:lineRule="auto"/>
        <w:jc w:val="both"/>
        <w:rPr>
          <w:rFonts w:asciiTheme="minorHAnsi" w:hAnsiTheme="minorHAnsi" w:cstheme="minorHAnsi"/>
          <w:sz w:val="22"/>
          <w:szCs w:val="22"/>
        </w:rPr>
      </w:pPr>
      <w:r w:rsidRPr="003C1AC8">
        <w:rPr>
          <w:rFonts w:asciiTheme="minorHAnsi" w:hAnsiTheme="minorHAnsi" w:cstheme="minorHAnsi"/>
          <w:sz w:val="22"/>
          <w:szCs w:val="22"/>
        </w:rPr>
        <w:t xml:space="preserve">When schools have finished working through the </w:t>
      </w:r>
      <w:r w:rsidR="000708E5">
        <w:rPr>
          <w:rFonts w:asciiTheme="minorHAnsi" w:hAnsiTheme="minorHAnsi" w:cstheme="minorHAnsi"/>
          <w:sz w:val="22"/>
          <w:szCs w:val="22"/>
        </w:rPr>
        <w:t>Admission</w:t>
      </w:r>
      <w:r w:rsidRPr="003C1AC8">
        <w:rPr>
          <w:rFonts w:asciiTheme="minorHAnsi" w:hAnsiTheme="minorHAnsi" w:cstheme="minorHAnsi"/>
          <w:sz w:val="22"/>
          <w:szCs w:val="22"/>
        </w:rPr>
        <w:t xml:space="preserve"> Builder</w:t>
      </w:r>
      <w:r w:rsidR="00A17065">
        <w:rPr>
          <w:rFonts w:asciiTheme="minorHAnsi" w:hAnsiTheme="minorHAnsi" w:cstheme="minorHAnsi"/>
          <w:sz w:val="22"/>
          <w:szCs w:val="22"/>
        </w:rPr>
        <w:t>,</w:t>
      </w:r>
      <w:r w:rsidRPr="003C1AC8">
        <w:rPr>
          <w:rFonts w:asciiTheme="minorHAnsi" w:hAnsiTheme="minorHAnsi" w:cstheme="minorHAnsi"/>
          <w:sz w:val="22"/>
          <w:szCs w:val="22"/>
        </w:rPr>
        <w:t xml:space="preserve"> a PDF of their </w:t>
      </w:r>
      <w:r w:rsidR="000708E5">
        <w:rPr>
          <w:rFonts w:asciiTheme="minorHAnsi" w:hAnsiTheme="minorHAnsi" w:cstheme="minorHAnsi"/>
          <w:sz w:val="22"/>
          <w:szCs w:val="22"/>
        </w:rPr>
        <w:t>Admission</w:t>
      </w:r>
      <w:r w:rsidRPr="003C1AC8">
        <w:rPr>
          <w:rFonts w:asciiTheme="minorHAnsi" w:hAnsiTheme="minorHAnsi" w:cstheme="minorHAnsi"/>
          <w:sz w:val="22"/>
          <w:szCs w:val="22"/>
        </w:rPr>
        <w:t xml:space="preserve"> arrangements will be generated which can be downloaded or requested to be sent by email. As well as the text the school has </w:t>
      </w:r>
      <w:proofErr w:type="gramStart"/>
      <w:r w:rsidRPr="003C1AC8">
        <w:rPr>
          <w:rFonts w:asciiTheme="minorHAnsi" w:hAnsiTheme="minorHAnsi" w:cstheme="minorHAnsi"/>
          <w:sz w:val="22"/>
          <w:szCs w:val="22"/>
        </w:rPr>
        <w:t>selected,  the</w:t>
      </w:r>
      <w:proofErr w:type="gramEnd"/>
      <w:r w:rsidRPr="003C1AC8">
        <w:rPr>
          <w:rFonts w:asciiTheme="minorHAnsi" w:hAnsiTheme="minorHAnsi" w:cstheme="minorHAnsi"/>
          <w:sz w:val="22"/>
          <w:szCs w:val="22"/>
        </w:rPr>
        <w:t xml:space="preserve"> final PDF will contain additional standard provisions so that parents are informed about matters such as </w:t>
      </w:r>
      <w:r w:rsidR="000708E5">
        <w:rPr>
          <w:rFonts w:asciiTheme="minorHAnsi" w:hAnsiTheme="minorHAnsi" w:cstheme="minorHAnsi"/>
          <w:sz w:val="22"/>
          <w:szCs w:val="22"/>
        </w:rPr>
        <w:t>Admission</w:t>
      </w:r>
      <w:r w:rsidRPr="003C1AC8">
        <w:rPr>
          <w:rFonts w:asciiTheme="minorHAnsi" w:hAnsiTheme="minorHAnsi" w:cstheme="minorHAnsi"/>
          <w:sz w:val="22"/>
          <w:szCs w:val="22"/>
        </w:rPr>
        <w:t xml:space="preserve"> outside the normal round, appeals and other waiting lists.</w:t>
      </w:r>
    </w:p>
    <w:p w14:paraId="1988E8E6" w14:textId="77777777" w:rsidR="003C1AC8" w:rsidRPr="003C1AC8" w:rsidRDefault="003C1AC8" w:rsidP="003C1AC8">
      <w:pPr>
        <w:spacing w:line="276" w:lineRule="auto"/>
        <w:jc w:val="both"/>
        <w:rPr>
          <w:rFonts w:asciiTheme="minorHAnsi" w:hAnsiTheme="minorHAnsi" w:cstheme="minorHAnsi"/>
          <w:sz w:val="22"/>
          <w:szCs w:val="22"/>
        </w:rPr>
      </w:pPr>
    </w:p>
    <w:p w14:paraId="3558748F" w14:textId="77777777" w:rsidR="003C1AC8" w:rsidRDefault="003C1AC8" w:rsidP="003C1AC8">
      <w:pPr>
        <w:spacing w:line="276" w:lineRule="auto"/>
        <w:jc w:val="both"/>
        <w:rPr>
          <w:rFonts w:asciiTheme="minorHAnsi" w:hAnsiTheme="minorHAnsi" w:cstheme="minorHAnsi"/>
          <w:sz w:val="22"/>
          <w:szCs w:val="22"/>
        </w:rPr>
      </w:pPr>
      <w:r w:rsidRPr="003C1AC8">
        <w:rPr>
          <w:rFonts w:asciiTheme="minorHAnsi" w:hAnsiTheme="minorHAnsi" w:cstheme="minorHAnsi"/>
          <w:sz w:val="22"/>
          <w:szCs w:val="22"/>
        </w:rPr>
        <w:t xml:space="preserve">Please be aware that you will need to separately generate the SIF, the catchment area map itself and the standard ‘Clergy Reference Letter’. </w:t>
      </w:r>
    </w:p>
    <w:p w14:paraId="76A2652B" w14:textId="77777777" w:rsidR="00A17065" w:rsidRDefault="00A17065" w:rsidP="003C1AC8">
      <w:pPr>
        <w:spacing w:line="276" w:lineRule="auto"/>
        <w:jc w:val="both"/>
        <w:rPr>
          <w:rFonts w:asciiTheme="minorHAnsi" w:hAnsiTheme="minorHAnsi" w:cstheme="minorHAnsi"/>
          <w:sz w:val="22"/>
          <w:szCs w:val="22"/>
        </w:rPr>
      </w:pPr>
    </w:p>
    <w:p w14:paraId="53C8DC16" w14:textId="7C9FDD2D" w:rsidR="003C1AC8" w:rsidRPr="003C1AC8" w:rsidRDefault="003C1AC8" w:rsidP="003C1AC8">
      <w:pPr>
        <w:spacing w:line="276" w:lineRule="auto"/>
        <w:jc w:val="both"/>
        <w:rPr>
          <w:rFonts w:asciiTheme="minorHAnsi" w:hAnsiTheme="minorHAnsi" w:cstheme="minorHAnsi"/>
          <w:sz w:val="22"/>
          <w:szCs w:val="22"/>
        </w:rPr>
      </w:pPr>
      <w:r w:rsidRPr="003C1AC8">
        <w:rPr>
          <w:rFonts w:asciiTheme="minorHAnsi" w:hAnsiTheme="minorHAnsi" w:cstheme="minorHAnsi"/>
          <w:sz w:val="22"/>
          <w:szCs w:val="22"/>
        </w:rPr>
        <w:t>Schools do</w:t>
      </w:r>
      <w:r w:rsidR="00A17065">
        <w:rPr>
          <w:rFonts w:asciiTheme="minorHAnsi" w:hAnsiTheme="minorHAnsi" w:cstheme="minorHAnsi"/>
          <w:sz w:val="22"/>
          <w:szCs w:val="22"/>
        </w:rPr>
        <w:t xml:space="preserve"> not </w:t>
      </w:r>
      <w:r w:rsidRPr="003C1AC8">
        <w:rPr>
          <w:rFonts w:asciiTheme="minorHAnsi" w:hAnsiTheme="minorHAnsi" w:cstheme="minorHAnsi"/>
          <w:sz w:val="22"/>
          <w:szCs w:val="22"/>
        </w:rPr>
        <w:t xml:space="preserve">have to restrict using this tool to create brand-new </w:t>
      </w:r>
      <w:r w:rsidR="000708E5">
        <w:rPr>
          <w:rFonts w:asciiTheme="minorHAnsi" w:hAnsiTheme="minorHAnsi" w:cstheme="minorHAnsi"/>
          <w:sz w:val="22"/>
          <w:szCs w:val="22"/>
        </w:rPr>
        <w:t>Admission</w:t>
      </w:r>
      <w:r w:rsidRPr="003C1AC8">
        <w:rPr>
          <w:rFonts w:asciiTheme="minorHAnsi" w:hAnsiTheme="minorHAnsi" w:cstheme="minorHAnsi"/>
          <w:sz w:val="22"/>
          <w:szCs w:val="22"/>
        </w:rPr>
        <w:t xml:space="preserve"> arrangements; it</w:t>
      </w:r>
      <w:r w:rsidR="00A17065">
        <w:rPr>
          <w:rFonts w:asciiTheme="minorHAnsi" w:hAnsiTheme="minorHAnsi" w:cstheme="minorHAnsi"/>
          <w:sz w:val="22"/>
          <w:szCs w:val="22"/>
        </w:rPr>
        <w:t xml:space="preserve"> is </w:t>
      </w:r>
      <w:r w:rsidRPr="003C1AC8">
        <w:rPr>
          <w:rFonts w:asciiTheme="minorHAnsi" w:hAnsiTheme="minorHAnsi" w:cstheme="minorHAnsi"/>
          <w:sz w:val="22"/>
          <w:szCs w:val="22"/>
        </w:rPr>
        <w:t xml:space="preserve">also a good way of reviewing their current arrangements (which Governors are required to do annually) or considering how those </w:t>
      </w:r>
      <w:r w:rsidR="000708E5">
        <w:rPr>
          <w:rFonts w:asciiTheme="minorHAnsi" w:hAnsiTheme="minorHAnsi" w:cstheme="minorHAnsi"/>
          <w:sz w:val="22"/>
          <w:szCs w:val="22"/>
        </w:rPr>
        <w:t>Admission</w:t>
      </w:r>
      <w:r w:rsidRPr="003C1AC8">
        <w:rPr>
          <w:rFonts w:asciiTheme="minorHAnsi" w:hAnsiTheme="minorHAnsi" w:cstheme="minorHAnsi"/>
          <w:sz w:val="22"/>
          <w:szCs w:val="22"/>
        </w:rPr>
        <w:t xml:space="preserve"> arrangements reflect the school's vision and mission as a Church of England school, serving the common good. Church of England schools are called to bring life in all its fullness to their pupils and the wider community. They seek to offer wisdom, hope, community and dignity to those they serve. The </w:t>
      </w:r>
      <w:r w:rsidR="000708E5">
        <w:rPr>
          <w:rFonts w:asciiTheme="minorHAnsi" w:hAnsiTheme="minorHAnsi" w:cstheme="minorHAnsi"/>
          <w:sz w:val="22"/>
          <w:szCs w:val="22"/>
        </w:rPr>
        <w:t>Admission</w:t>
      </w:r>
      <w:r w:rsidRPr="003C1AC8">
        <w:rPr>
          <w:rFonts w:asciiTheme="minorHAnsi" w:hAnsiTheme="minorHAnsi" w:cstheme="minorHAnsi"/>
          <w:sz w:val="22"/>
          <w:szCs w:val="22"/>
        </w:rPr>
        <w:t xml:space="preserve"> arrangements are the beginning of that service. </w:t>
      </w:r>
    </w:p>
    <w:p w14:paraId="66E84566" w14:textId="77777777" w:rsidR="003C1AC8" w:rsidRPr="002328C5" w:rsidRDefault="003C1AC8" w:rsidP="009750A6">
      <w:pPr>
        <w:autoSpaceDE w:val="0"/>
        <w:autoSpaceDN w:val="0"/>
        <w:adjustRightInd w:val="0"/>
        <w:ind w:left="360"/>
        <w:jc w:val="both"/>
        <w:rPr>
          <w:rFonts w:asciiTheme="minorHAnsi" w:hAnsiTheme="minorHAnsi" w:cstheme="minorHAnsi"/>
          <w:b/>
          <w:bCs/>
          <w:sz w:val="22"/>
          <w:szCs w:val="22"/>
          <w:lang w:val="en"/>
        </w:rPr>
      </w:pPr>
    </w:p>
    <w:p w14:paraId="58D7C325" w14:textId="50A66B18" w:rsidR="00884E2A" w:rsidRPr="002328C5" w:rsidRDefault="00884E2A" w:rsidP="00884E2A">
      <w:pPr>
        <w:suppressAutoHyphens/>
        <w:autoSpaceDE w:val="0"/>
        <w:autoSpaceDN w:val="0"/>
        <w:adjustRightInd w:val="0"/>
        <w:jc w:val="both"/>
        <w:rPr>
          <w:rFonts w:asciiTheme="minorHAnsi" w:hAnsiTheme="minorHAnsi" w:cstheme="minorHAnsi"/>
          <w:sz w:val="22"/>
          <w:szCs w:val="22"/>
        </w:rPr>
      </w:pPr>
    </w:p>
    <w:p w14:paraId="13CAD361" w14:textId="77777777" w:rsidR="00017B07" w:rsidRPr="00017B07" w:rsidRDefault="00017B07" w:rsidP="00017B07">
      <w:pPr>
        <w:suppressAutoHyphens/>
        <w:autoSpaceDE w:val="0"/>
        <w:autoSpaceDN w:val="0"/>
        <w:adjustRightInd w:val="0"/>
        <w:jc w:val="both"/>
        <w:rPr>
          <w:rFonts w:ascii="Calibri" w:hAnsi="Calibri" w:cs="Calibri"/>
          <w:sz w:val="22"/>
          <w:szCs w:val="22"/>
        </w:rPr>
      </w:pPr>
    </w:p>
    <w:p w14:paraId="686658E7" w14:textId="77777777" w:rsidR="00884E2A" w:rsidRPr="002328C5" w:rsidRDefault="00884E2A" w:rsidP="001C61F4">
      <w:pPr>
        <w:suppressAutoHyphens/>
        <w:autoSpaceDE w:val="0"/>
        <w:autoSpaceDN w:val="0"/>
        <w:adjustRightInd w:val="0"/>
        <w:jc w:val="both"/>
        <w:rPr>
          <w:rFonts w:asciiTheme="minorHAnsi" w:hAnsiTheme="minorHAnsi" w:cstheme="minorHAnsi"/>
          <w:sz w:val="22"/>
          <w:szCs w:val="22"/>
        </w:rPr>
      </w:pPr>
    </w:p>
    <w:p w14:paraId="396D766D" w14:textId="77777777" w:rsidR="00884E2A" w:rsidRPr="002328C5" w:rsidRDefault="00884E2A" w:rsidP="001C61F4">
      <w:pPr>
        <w:suppressAutoHyphens/>
        <w:autoSpaceDE w:val="0"/>
        <w:autoSpaceDN w:val="0"/>
        <w:adjustRightInd w:val="0"/>
        <w:jc w:val="both"/>
        <w:rPr>
          <w:rFonts w:asciiTheme="minorHAnsi" w:hAnsiTheme="minorHAnsi" w:cstheme="minorHAnsi"/>
          <w:sz w:val="22"/>
          <w:szCs w:val="22"/>
        </w:rPr>
      </w:pPr>
    </w:p>
    <w:p w14:paraId="24515FF1" w14:textId="77777777" w:rsidR="003B60CB" w:rsidRPr="002328C5" w:rsidRDefault="003B60CB" w:rsidP="00672D0D">
      <w:pPr>
        <w:rPr>
          <w:rFonts w:asciiTheme="minorHAnsi" w:hAnsiTheme="minorHAnsi" w:cstheme="minorHAnsi"/>
          <w:sz w:val="22"/>
          <w:szCs w:val="22"/>
        </w:rPr>
      </w:pPr>
    </w:p>
    <w:sectPr w:rsidR="003B60CB" w:rsidRPr="002328C5" w:rsidSect="003C1AC8">
      <w:headerReference w:type="default" r:id="rId18"/>
      <w:footerReference w:type="default" r:id="rId19"/>
      <w:pgSz w:w="11907" w:h="16840" w:code="9"/>
      <w:pgMar w:top="568" w:right="992" w:bottom="1276" w:left="99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44580" w14:textId="77777777" w:rsidR="00F62792" w:rsidRDefault="00F62792" w:rsidP="005F6876">
      <w:r>
        <w:separator/>
      </w:r>
    </w:p>
  </w:endnote>
  <w:endnote w:type="continuationSeparator" w:id="0">
    <w:p w14:paraId="0CB0AF2D" w14:textId="77777777" w:rsidR="00F62792" w:rsidRDefault="00F62792" w:rsidP="005F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B71A" w14:textId="77777777" w:rsidR="001C61F4" w:rsidRPr="009B1E4F" w:rsidRDefault="001C61F4">
    <w:pPr>
      <w:pStyle w:val="Footer"/>
      <w:jc w:val="center"/>
      <w:rPr>
        <w:rFonts w:ascii="Calibri" w:hAnsi="Calibri" w:cs="Calibri"/>
        <w:sz w:val="18"/>
      </w:rPr>
    </w:pPr>
    <w:r w:rsidRPr="009B1E4F">
      <w:rPr>
        <w:rFonts w:ascii="Calibri" w:hAnsi="Calibri" w:cs="Calibri"/>
        <w:sz w:val="18"/>
      </w:rPr>
      <w:t xml:space="preserve">Page </w:t>
    </w:r>
    <w:r w:rsidRPr="009B1E4F">
      <w:rPr>
        <w:rFonts w:ascii="Calibri" w:hAnsi="Calibri" w:cs="Calibri"/>
        <w:b/>
        <w:bCs/>
        <w:sz w:val="18"/>
        <w:szCs w:val="24"/>
      </w:rPr>
      <w:fldChar w:fldCharType="begin"/>
    </w:r>
    <w:r w:rsidRPr="009B1E4F">
      <w:rPr>
        <w:rFonts w:ascii="Calibri" w:hAnsi="Calibri" w:cs="Calibri"/>
        <w:b/>
        <w:bCs/>
        <w:sz w:val="18"/>
      </w:rPr>
      <w:instrText xml:space="preserve"> PAGE </w:instrText>
    </w:r>
    <w:r w:rsidRPr="009B1E4F">
      <w:rPr>
        <w:rFonts w:ascii="Calibri" w:hAnsi="Calibri" w:cs="Calibri"/>
        <w:b/>
        <w:bCs/>
        <w:sz w:val="18"/>
        <w:szCs w:val="24"/>
      </w:rPr>
      <w:fldChar w:fldCharType="separate"/>
    </w:r>
    <w:r w:rsidR="00A55308" w:rsidRPr="009B1E4F">
      <w:rPr>
        <w:rFonts w:ascii="Calibri" w:hAnsi="Calibri" w:cs="Calibri"/>
        <w:b/>
        <w:bCs/>
        <w:noProof/>
        <w:sz w:val="18"/>
      </w:rPr>
      <w:t>4</w:t>
    </w:r>
    <w:r w:rsidRPr="009B1E4F">
      <w:rPr>
        <w:rFonts w:ascii="Calibri" w:hAnsi="Calibri" w:cs="Calibri"/>
        <w:b/>
        <w:bCs/>
        <w:sz w:val="18"/>
        <w:szCs w:val="24"/>
      </w:rPr>
      <w:fldChar w:fldCharType="end"/>
    </w:r>
    <w:r w:rsidRPr="009B1E4F">
      <w:rPr>
        <w:rFonts w:ascii="Calibri" w:hAnsi="Calibri" w:cs="Calibri"/>
        <w:sz w:val="18"/>
      </w:rPr>
      <w:t xml:space="preserve"> of </w:t>
    </w:r>
    <w:r w:rsidRPr="009B1E4F">
      <w:rPr>
        <w:rFonts w:ascii="Calibri" w:hAnsi="Calibri" w:cs="Calibri"/>
        <w:b/>
        <w:bCs/>
        <w:sz w:val="18"/>
        <w:szCs w:val="24"/>
      </w:rPr>
      <w:fldChar w:fldCharType="begin"/>
    </w:r>
    <w:r w:rsidRPr="009B1E4F">
      <w:rPr>
        <w:rFonts w:ascii="Calibri" w:hAnsi="Calibri" w:cs="Calibri"/>
        <w:b/>
        <w:bCs/>
        <w:sz w:val="18"/>
      </w:rPr>
      <w:instrText xml:space="preserve"> NUMPAGES  </w:instrText>
    </w:r>
    <w:r w:rsidRPr="009B1E4F">
      <w:rPr>
        <w:rFonts w:ascii="Calibri" w:hAnsi="Calibri" w:cs="Calibri"/>
        <w:b/>
        <w:bCs/>
        <w:sz w:val="18"/>
        <w:szCs w:val="24"/>
      </w:rPr>
      <w:fldChar w:fldCharType="separate"/>
    </w:r>
    <w:r w:rsidR="00A55308" w:rsidRPr="009B1E4F">
      <w:rPr>
        <w:rFonts w:ascii="Calibri" w:hAnsi="Calibri" w:cs="Calibri"/>
        <w:b/>
        <w:bCs/>
        <w:noProof/>
        <w:sz w:val="18"/>
      </w:rPr>
      <w:t>4</w:t>
    </w:r>
    <w:r w:rsidRPr="009B1E4F">
      <w:rPr>
        <w:rFonts w:ascii="Calibri" w:hAnsi="Calibri" w:cs="Calibri"/>
        <w:b/>
        <w:bCs/>
        <w:sz w:val="18"/>
        <w:szCs w:val="24"/>
      </w:rPr>
      <w:fldChar w:fldCharType="end"/>
    </w:r>
  </w:p>
  <w:p w14:paraId="4EB4AB39" w14:textId="04198F9D" w:rsidR="00AB690C" w:rsidRPr="009B1E4F" w:rsidRDefault="00711BCE">
    <w:pPr>
      <w:pStyle w:val="Footer"/>
      <w:rPr>
        <w:rFonts w:ascii="Calibri" w:hAnsi="Calibri" w:cs="Calibri"/>
        <w:sz w:val="18"/>
        <w:szCs w:val="18"/>
      </w:rPr>
    </w:pPr>
    <w:r w:rsidRPr="009B1E4F">
      <w:rPr>
        <w:rFonts w:ascii="Calibri" w:hAnsi="Calibri" w:cs="Calibri"/>
        <w:sz w:val="18"/>
        <w:szCs w:val="18"/>
      </w:rPr>
      <w:t>R. Swansbury Diocese of Canterbury Ju</w:t>
    </w:r>
    <w:r w:rsidR="00AB690C">
      <w:rPr>
        <w:rFonts w:ascii="Calibri" w:hAnsi="Calibri" w:cs="Calibri"/>
        <w:sz w:val="18"/>
        <w:szCs w:val="18"/>
      </w:rPr>
      <w:t>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910FF" w14:textId="77777777" w:rsidR="00F62792" w:rsidRDefault="00F62792" w:rsidP="005F6876">
      <w:r>
        <w:separator/>
      </w:r>
    </w:p>
  </w:footnote>
  <w:footnote w:type="continuationSeparator" w:id="0">
    <w:p w14:paraId="5916EAFD" w14:textId="77777777" w:rsidR="00F62792" w:rsidRDefault="00F62792" w:rsidP="005F6876">
      <w:r>
        <w:continuationSeparator/>
      </w:r>
    </w:p>
  </w:footnote>
  <w:footnote w:id="1">
    <w:p w14:paraId="1E331969" w14:textId="1BF4F100" w:rsidR="009750A6" w:rsidRPr="00017B07" w:rsidRDefault="009750A6" w:rsidP="009750A6">
      <w:pPr>
        <w:suppressAutoHyphens/>
        <w:autoSpaceDE w:val="0"/>
        <w:autoSpaceDN w:val="0"/>
        <w:adjustRightInd w:val="0"/>
        <w:jc w:val="both"/>
        <w:rPr>
          <w:rFonts w:ascii="Calibri" w:hAnsi="Calibri" w:cs="Calibri"/>
        </w:rPr>
      </w:pPr>
      <w:r>
        <w:rPr>
          <w:rStyle w:val="FootnoteReference"/>
        </w:rPr>
        <w:footnoteRef/>
      </w:r>
      <w:r w:rsidRPr="009750A6">
        <w:rPr>
          <w:sz w:val="18"/>
          <w:szCs w:val="14"/>
        </w:rPr>
        <w:t xml:space="preserve"> </w:t>
      </w:r>
      <w:hyperlink r:id="rId1" w:history="1">
        <w:r w:rsidRPr="009750A6">
          <w:rPr>
            <w:rStyle w:val="Hyperlink"/>
            <w:rFonts w:ascii="Calibri" w:hAnsi="Calibri" w:cs="Calibri"/>
            <w:sz w:val="16"/>
            <w:szCs w:val="12"/>
          </w:rPr>
          <w:t>https://www.churchofengland.org/form/school-</w:t>
        </w:r>
        <w:r w:rsidR="000708E5">
          <w:rPr>
            <w:rStyle w:val="Hyperlink"/>
            <w:rFonts w:ascii="Calibri" w:hAnsi="Calibri" w:cs="Calibri"/>
            <w:sz w:val="16"/>
            <w:szCs w:val="12"/>
          </w:rPr>
          <w:t>Admission</w:t>
        </w:r>
      </w:hyperlink>
    </w:p>
    <w:p w14:paraId="7B6F5730" w14:textId="29629B1A" w:rsidR="009750A6" w:rsidRDefault="009750A6">
      <w:pPr>
        <w:pStyle w:val="FootnoteText"/>
      </w:pPr>
    </w:p>
  </w:footnote>
  <w:footnote w:id="2">
    <w:p w14:paraId="71DC94F2" w14:textId="1ECE44F9" w:rsidR="00092973" w:rsidRPr="00092973" w:rsidRDefault="00092973">
      <w:pPr>
        <w:pStyle w:val="FootnoteText"/>
        <w:rPr>
          <w:rFonts w:asciiTheme="minorHAnsi" w:hAnsiTheme="minorHAnsi" w:cstheme="minorHAnsi"/>
        </w:rPr>
      </w:pPr>
      <w:r w:rsidRPr="00092973">
        <w:rPr>
          <w:rStyle w:val="FootnoteReference"/>
          <w:rFonts w:asciiTheme="minorHAnsi" w:hAnsiTheme="minorHAnsi" w:cstheme="minorHAnsi"/>
          <w:sz w:val="16"/>
          <w:szCs w:val="16"/>
        </w:rPr>
        <w:footnoteRef/>
      </w:r>
      <w:r w:rsidRPr="00092973">
        <w:rPr>
          <w:rFonts w:asciiTheme="minorHAnsi" w:hAnsiTheme="minorHAnsi" w:cstheme="minorHAnsi"/>
          <w:sz w:val="16"/>
          <w:szCs w:val="16"/>
        </w:rPr>
        <w:t xml:space="preserve"> 1 For example, no consultation is required under a. if the proposed change relates to an increase to a school’s PAN/has been made to comply with any mandatory requirement of the Code or School </w:t>
      </w:r>
      <w:r w:rsidR="000708E5">
        <w:rPr>
          <w:rFonts w:asciiTheme="minorHAnsi" w:hAnsiTheme="minorHAnsi" w:cstheme="minorHAnsi"/>
          <w:sz w:val="16"/>
          <w:szCs w:val="16"/>
        </w:rPr>
        <w:t>Admission</w:t>
      </w:r>
      <w:r w:rsidRPr="00092973">
        <w:rPr>
          <w:rFonts w:asciiTheme="minorHAnsi" w:hAnsiTheme="minorHAnsi" w:cstheme="minorHAnsi"/>
          <w:sz w:val="16"/>
          <w:szCs w:val="16"/>
        </w:rPr>
        <w:t xml:space="preserve"> Regulations.</w:t>
      </w:r>
    </w:p>
  </w:footnote>
  <w:footnote w:id="3">
    <w:p w14:paraId="5D637345" w14:textId="6A38D23B" w:rsidR="002C0BBE" w:rsidRPr="003C1AC8" w:rsidRDefault="002C0BBE">
      <w:pPr>
        <w:pStyle w:val="FootnoteText"/>
        <w:rPr>
          <w:rFonts w:asciiTheme="minorHAnsi" w:hAnsiTheme="minorHAnsi" w:cstheme="minorHAnsi"/>
          <w:sz w:val="16"/>
          <w:szCs w:val="16"/>
        </w:rPr>
      </w:pPr>
      <w:r w:rsidRPr="003C1AC8">
        <w:rPr>
          <w:rStyle w:val="FootnoteReference"/>
          <w:rFonts w:asciiTheme="minorHAnsi" w:hAnsiTheme="minorHAnsi" w:cstheme="minorHAnsi"/>
          <w:sz w:val="16"/>
          <w:szCs w:val="16"/>
        </w:rPr>
        <w:footnoteRef/>
      </w:r>
      <w:r w:rsidRPr="003C1AC8">
        <w:rPr>
          <w:rFonts w:asciiTheme="minorHAnsi" w:hAnsiTheme="minorHAnsi" w:cstheme="minorHAnsi"/>
          <w:sz w:val="16"/>
          <w:szCs w:val="16"/>
        </w:rPr>
        <w:t xml:space="preserve"> </w:t>
      </w:r>
      <w:hyperlink r:id="rId2" w:history="1">
        <w:r w:rsidRPr="003C1AC8">
          <w:rPr>
            <w:rStyle w:val="Hyperlink"/>
            <w:rFonts w:asciiTheme="minorHAnsi" w:hAnsiTheme="minorHAnsi" w:cstheme="minorHAnsi"/>
            <w:sz w:val="16"/>
            <w:szCs w:val="16"/>
          </w:rPr>
          <w:t>https://www.gov.uk/government/publications/school-</w:t>
        </w:r>
        <w:r w:rsidR="000708E5">
          <w:rPr>
            <w:rStyle w:val="Hyperlink"/>
            <w:rFonts w:asciiTheme="minorHAnsi" w:hAnsiTheme="minorHAnsi" w:cstheme="minorHAnsi"/>
            <w:sz w:val="16"/>
            <w:szCs w:val="16"/>
          </w:rPr>
          <w:t>Admission</w:t>
        </w:r>
        <w:r w:rsidRPr="003C1AC8">
          <w:rPr>
            <w:rStyle w:val="Hyperlink"/>
            <w:rFonts w:asciiTheme="minorHAnsi" w:hAnsiTheme="minorHAnsi" w:cstheme="minorHAnsi"/>
            <w:sz w:val="16"/>
            <w:szCs w:val="16"/>
          </w:rPr>
          <w:t>-code--2</w:t>
        </w:r>
      </w:hyperlink>
    </w:p>
  </w:footnote>
  <w:footnote w:id="4">
    <w:p w14:paraId="6CCE110D" w14:textId="20E6101B" w:rsidR="002C0BBE" w:rsidRPr="003C1AC8" w:rsidRDefault="002C0BBE">
      <w:pPr>
        <w:pStyle w:val="FootnoteText"/>
        <w:rPr>
          <w:rFonts w:asciiTheme="minorHAnsi" w:hAnsiTheme="minorHAnsi" w:cstheme="minorHAnsi"/>
          <w:sz w:val="16"/>
          <w:szCs w:val="16"/>
        </w:rPr>
      </w:pPr>
      <w:r w:rsidRPr="003C1AC8">
        <w:rPr>
          <w:rStyle w:val="FootnoteReference"/>
          <w:rFonts w:asciiTheme="minorHAnsi" w:hAnsiTheme="minorHAnsi" w:cstheme="minorHAnsi"/>
          <w:sz w:val="16"/>
          <w:szCs w:val="16"/>
        </w:rPr>
        <w:footnoteRef/>
      </w:r>
      <w:r w:rsidRPr="003C1AC8">
        <w:rPr>
          <w:rFonts w:asciiTheme="minorHAnsi" w:hAnsiTheme="minorHAnsi" w:cstheme="minorHAnsi"/>
          <w:sz w:val="16"/>
          <w:szCs w:val="16"/>
        </w:rPr>
        <w:t xml:space="preserve"> </w:t>
      </w:r>
      <w:hyperlink r:id="rId3" w:history="1">
        <w:r w:rsidR="003C1AC8" w:rsidRPr="003C1AC8">
          <w:rPr>
            <w:rStyle w:val="Hyperlink"/>
            <w:rFonts w:asciiTheme="minorHAnsi" w:hAnsiTheme="minorHAnsi" w:cstheme="minorHAnsi"/>
            <w:sz w:val="16"/>
            <w:szCs w:val="16"/>
          </w:rPr>
          <w:t>https://www.gov.uk/government/publications/school-</w:t>
        </w:r>
        <w:r w:rsidR="000708E5">
          <w:rPr>
            <w:rStyle w:val="Hyperlink"/>
            <w:rFonts w:asciiTheme="minorHAnsi" w:hAnsiTheme="minorHAnsi" w:cstheme="minorHAnsi"/>
            <w:sz w:val="16"/>
            <w:szCs w:val="16"/>
          </w:rPr>
          <w:t>Admission</w:t>
        </w:r>
        <w:r w:rsidR="003C1AC8" w:rsidRPr="003C1AC8">
          <w:rPr>
            <w:rStyle w:val="Hyperlink"/>
            <w:rFonts w:asciiTheme="minorHAnsi" w:hAnsiTheme="minorHAnsi" w:cstheme="minorHAnsi"/>
            <w:sz w:val="16"/>
            <w:szCs w:val="16"/>
          </w:rPr>
          <w:t>-appeals-code</w:t>
        </w:r>
      </w:hyperlink>
    </w:p>
  </w:footnote>
  <w:footnote w:id="5">
    <w:p w14:paraId="109EBAA7" w14:textId="35049A26" w:rsidR="002C0BBE" w:rsidRDefault="002C0BBE">
      <w:pPr>
        <w:pStyle w:val="FootnoteText"/>
      </w:pPr>
      <w:r w:rsidRPr="003C1AC8">
        <w:rPr>
          <w:rStyle w:val="FootnoteReference"/>
          <w:rFonts w:asciiTheme="minorHAnsi" w:hAnsiTheme="minorHAnsi" w:cstheme="minorHAnsi"/>
          <w:sz w:val="16"/>
          <w:szCs w:val="16"/>
        </w:rPr>
        <w:footnoteRef/>
      </w:r>
      <w:r w:rsidRPr="003C1AC8">
        <w:rPr>
          <w:rFonts w:asciiTheme="minorHAnsi" w:hAnsiTheme="minorHAnsi" w:cstheme="minorHAnsi"/>
          <w:sz w:val="16"/>
          <w:szCs w:val="16"/>
        </w:rPr>
        <w:t xml:space="preserve"> Academies are required by their Funding Agreement to comply with the Codes and the law relating to </w:t>
      </w:r>
      <w:r w:rsidR="000708E5">
        <w:rPr>
          <w:rFonts w:asciiTheme="minorHAnsi" w:hAnsiTheme="minorHAnsi" w:cstheme="minorHAnsi"/>
          <w:sz w:val="16"/>
          <w:szCs w:val="16"/>
        </w:rPr>
        <w:t>Admission</w:t>
      </w:r>
      <w:r w:rsidRPr="003C1AC8">
        <w:rPr>
          <w:rFonts w:asciiTheme="minorHAnsi" w:hAnsiTheme="minorHAnsi" w:cstheme="minorHAnsi"/>
          <w:sz w:val="16"/>
          <w:szCs w:val="16"/>
        </w:rPr>
        <w:t xml:space="preserve"> (although the Secretary of State has the power to vary requirements where there is demonstrable need).</w:t>
      </w:r>
    </w:p>
  </w:footnote>
  <w:footnote w:id="6">
    <w:p w14:paraId="093ABC1E" w14:textId="2CFC87DA" w:rsidR="00E235BA" w:rsidRDefault="00E235BA" w:rsidP="00E235BA">
      <w:pPr>
        <w:pStyle w:val="FootnoteText"/>
        <w:jc w:val="both"/>
      </w:pPr>
      <w:r>
        <w:rPr>
          <w:rStyle w:val="FootnoteReference"/>
        </w:rPr>
        <w:footnoteRef/>
      </w:r>
      <w:r>
        <w:t xml:space="preserve"> </w:t>
      </w:r>
      <w:r w:rsidRPr="00E235BA">
        <w:rPr>
          <w:rFonts w:asciiTheme="minorHAnsi" w:hAnsiTheme="minorHAnsi" w:cstheme="minorHAnsi"/>
          <w:sz w:val="16"/>
          <w:szCs w:val="16"/>
        </w:rPr>
        <w:t>There is no single definition of Christian commitment for these purposes which will be suitable for all Church schools, especially where families are drawn from a wide range of denominations. Admission Authorities, together with the local church, need to consider for themselves how commitment should be defined in the light of local circumstances.</w:t>
      </w:r>
    </w:p>
  </w:footnote>
  <w:footnote w:id="7">
    <w:p w14:paraId="54384BED" w14:textId="0C9A8271" w:rsidR="003C1AC8" w:rsidRPr="003C1AC8" w:rsidRDefault="003C1AC8">
      <w:pPr>
        <w:pStyle w:val="FootnoteText"/>
        <w:rPr>
          <w:rFonts w:asciiTheme="minorHAnsi" w:hAnsiTheme="minorHAnsi" w:cstheme="minorHAnsi"/>
        </w:rPr>
      </w:pPr>
      <w:r w:rsidRPr="003C1AC8">
        <w:rPr>
          <w:rStyle w:val="FootnoteReference"/>
          <w:rFonts w:asciiTheme="minorHAnsi" w:hAnsiTheme="minorHAnsi" w:cstheme="minorHAnsi"/>
          <w:sz w:val="16"/>
          <w:szCs w:val="16"/>
        </w:rPr>
        <w:footnoteRef/>
      </w:r>
      <w:r w:rsidRPr="003C1AC8">
        <w:rPr>
          <w:rFonts w:asciiTheme="minorHAnsi" w:hAnsiTheme="minorHAnsi" w:cstheme="minorHAnsi"/>
          <w:sz w:val="16"/>
          <w:szCs w:val="16"/>
        </w:rPr>
        <w:t xml:space="preserve"> </w:t>
      </w:r>
      <w:hyperlink r:id="rId4" w:history="1">
        <w:r w:rsidRPr="003C1AC8">
          <w:rPr>
            <w:rStyle w:val="Hyperlink"/>
            <w:rFonts w:asciiTheme="minorHAnsi" w:hAnsiTheme="minorHAnsi" w:cstheme="minorHAnsi"/>
            <w:sz w:val="16"/>
            <w:szCs w:val="16"/>
          </w:rPr>
          <w:t>https://www.gov.uk/government/publications/school-</w:t>
        </w:r>
        <w:r w:rsidR="000708E5">
          <w:rPr>
            <w:rStyle w:val="Hyperlink"/>
            <w:rFonts w:asciiTheme="minorHAnsi" w:hAnsiTheme="minorHAnsi" w:cstheme="minorHAnsi"/>
            <w:sz w:val="16"/>
            <w:szCs w:val="16"/>
          </w:rPr>
          <w:t>Admission</w:t>
        </w:r>
        <w:r w:rsidRPr="003C1AC8">
          <w:rPr>
            <w:rStyle w:val="Hyperlink"/>
            <w:rFonts w:asciiTheme="minorHAnsi" w:hAnsiTheme="minorHAnsi" w:cstheme="minorHAnsi"/>
            <w:sz w:val="16"/>
            <w:szCs w:val="16"/>
          </w:rPr>
          <w:t>-appeals-code</w:t>
        </w:r>
      </w:hyperlink>
    </w:p>
  </w:footnote>
  <w:footnote w:id="8">
    <w:p w14:paraId="729DA468" w14:textId="1E8AEC57" w:rsidR="003C1AC8" w:rsidRPr="003C1AC8" w:rsidRDefault="003C1AC8">
      <w:pPr>
        <w:pStyle w:val="FootnoteText"/>
        <w:rPr>
          <w:rFonts w:asciiTheme="minorHAnsi" w:hAnsiTheme="minorHAnsi" w:cstheme="minorHAnsi"/>
          <w:sz w:val="16"/>
          <w:szCs w:val="16"/>
        </w:rPr>
      </w:pPr>
      <w:r w:rsidRPr="003C1AC8">
        <w:rPr>
          <w:rStyle w:val="FootnoteReference"/>
          <w:rFonts w:asciiTheme="minorHAnsi" w:hAnsiTheme="minorHAnsi" w:cstheme="minorHAnsi"/>
          <w:sz w:val="16"/>
          <w:szCs w:val="16"/>
        </w:rPr>
        <w:footnoteRef/>
      </w:r>
      <w:r w:rsidRPr="003C1AC8">
        <w:rPr>
          <w:rFonts w:asciiTheme="minorHAnsi" w:hAnsiTheme="minorHAnsi" w:cstheme="minorHAnsi"/>
          <w:sz w:val="16"/>
          <w:szCs w:val="16"/>
        </w:rPr>
        <w:t xml:space="preserve"> </w:t>
      </w:r>
      <w:hyperlink r:id="rId5" w:history="1">
        <w:r w:rsidRPr="003C1AC8">
          <w:rPr>
            <w:rStyle w:val="Hyperlink"/>
            <w:rFonts w:asciiTheme="minorHAnsi" w:hAnsiTheme="minorHAnsi" w:cstheme="minorHAnsi"/>
            <w:sz w:val="16"/>
            <w:szCs w:val="16"/>
          </w:rPr>
          <w:t>https://www.churchofengland.org/form/school-</w:t>
        </w:r>
        <w:r w:rsidR="000708E5">
          <w:rPr>
            <w:rStyle w:val="Hyperlink"/>
            <w:rFonts w:asciiTheme="minorHAnsi" w:hAnsiTheme="minorHAnsi" w:cstheme="minorHAnsi"/>
            <w:sz w:val="16"/>
            <w:szCs w:val="16"/>
          </w:rPr>
          <w:t>Admission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B8E49" w14:textId="53DE5C7F" w:rsidR="005F6876" w:rsidRPr="00630636" w:rsidRDefault="00630636" w:rsidP="005F6876">
    <w:pPr>
      <w:pStyle w:val="Header"/>
      <w:tabs>
        <w:tab w:val="clear" w:pos="9026"/>
        <w:tab w:val="right" w:pos="9498"/>
      </w:tabs>
      <w:rPr>
        <w:rFonts w:ascii="Calibri" w:hAnsi="Calibri"/>
        <w:szCs w:val="24"/>
      </w:rPr>
    </w:pPr>
    <w:r>
      <w:rPr>
        <w:rFonts w:ascii="Calibri" w:hAnsi="Calibri"/>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28C0182"/>
    <w:lvl w:ilvl="0">
      <w:numFmt w:val="bullet"/>
      <w:lvlText w:val="*"/>
      <w:lvlJc w:val="left"/>
    </w:lvl>
  </w:abstractNum>
  <w:abstractNum w:abstractNumId="1" w15:restartNumberingAfterBreak="0">
    <w:nsid w:val="014D1F5B"/>
    <w:multiLevelType w:val="hybridMultilevel"/>
    <w:tmpl w:val="6E482990"/>
    <w:lvl w:ilvl="0" w:tplc="5784DD7C">
      <w:start w:val="1"/>
      <w:numFmt w:val="bullet"/>
      <w:lvlText w:val=""/>
      <w:lvlJc w:val="left"/>
      <w:pPr>
        <w:ind w:left="720" w:hanging="360"/>
      </w:pPr>
      <w:rPr>
        <w:rFonts w:ascii="Wingdings 3" w:hAnsi="Wingdings 3"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C01AB"/>
    <w:multiLevelType w:val="hybridMultilevel"/>
    <w:tmpl w:val="6D5AAC2A"/>
    <w:lvl w:ilvl="0" w:tplc="BB52B53C">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6D3FD8"/>
    <w:multiLevelType w:val="hybridMultilevel"/>
    <w:tmpl w:val="EBEEC570"/>
    <w:lvl w:ilvl="0" w:tplc="6E8682E8">
      <w:start w:val="1"/>
      <w:numFmt w:val="bullet"/>
      <w:lvlText w:val=""/>
      <w:lvlJc w:val="left"/>
      <w:pPr>
        <w:ind w:left="1440" w:hanging="360"/>
      </w:pPr>
      <w:rPr>
        <w:rFonts w:ascii="Wingdings 3" w:hAnsi="Wingdings 3"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022577"/>
    <w:multiLevelType w:val="hybridMultilevel"/>
    <w:tmpl w:val="09E05B1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9F5612"/>
    <w:multiLevelType w:val="hybridMultilevel"/>
    <w:tmpl w:val="8EC0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F1D67"/>
    <w:multiLevelType w:val="hybridMultilevel"/>
    <w:tmpl w:val="5C220084"/>
    <w:lvl w:ilvl="0" w:tplc="628C0182">
      <w:numFmt w:val="bullet"/>
      <w:lvlText w:val=""/>
      <w:legacy w:legacy="1" w:legacySpace="0" w:legacyIndent="0"/>
      <w:lvlJc w:val="left"/>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7" w15:restartNumberingAfterBreak="0">
    <w:nsid w:val="1AA73DA3"/>
    <w:multiLevelType w:val="hybridMultilevel"/>
    <w:tmpl w:val="797861B2"/>
    <w:lvl w:ilvl="0" w:tplc="5784DD7C">
      <w:start w:val="1"/>
      <w:numFmt w:val="bullet"/>
      <w:lvlText w:val=""/>
      <w:lvlJc w:val="left"/>
      <w:pPr>
        <w:ind w:left="720" w:hanging="360"/>
      </w:pPr>
      <w:rPr>
        <w:rFonts w:ascii="Wingdings 3" w:hAnsi="Wingdings 3"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03FB6"/>
    <w:multiLevelType w:val="hybridMultilevel"/>
    <w:tmpl w:val="F5904EB2"/>
    <w:lvl w:ilvl="0" w:tplc="6E8682E8">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71D96"/>
    <w:multiLevelType w:val="hybridMultilevel"/>
    <w:tmpl w:val="7954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A2EB6"/>
    <w:multiLevelType w:val="hybridMultilevel"/>
    <w:tmpl w:val="3D0E941C"/>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4D4C05"/>
    <w:multiLevelType w:val="hybridMultilevel"/>
    <w:tmpl w:val="A030C9B2"/>
    <w:lvl w:ilvl="0" w:tplc="6E8682E8">
      <w:start w:val="1"/>
      <w:numFmt w:val="bullet"/>
      <w:lvlText w:val=""/>
      <w:lvlJc w:val="left"/>
      <w:pPr>
        <w:ind w:left="720" w:hanging="360"/>
      </w:pPr>
      <w:rPr>
        <w:rFonts w:ascii="Wingdings 3" w:hAnsi="Wingdings 3"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75276D"/>
    <w:multiLevelType w:val="hybridMultilevel"/>
    <w:tmpl w:val="D9BEF7E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B7BD6"/>
    <w:multiLevelType w:val="hybridMultilevel"/>
    <w:tmpl w:val="392E0CD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F8B6616"/>
    <w:multiLevelType w:val="hybridMultilevel"/>
    <w:tmpl w:val="69F8A65E"/>
    <w:lvl w:ilvl="0" w:tplc="6E8682E8">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778C7"/>
    <w:multiLevelType w:val="hybridMultilevel"/>
    <w:tmpl w:val="A85C5D34"/>
    <w:lvl w:ilvl="0" w:tplc="1FD225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CC5B9D"/>
    <w:multiLevelType w:val="hybridMultilevel"/>
    <w:tmpl w:val="C1103D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B52025"/>
    <w:multiLevelType w:val="hybridMultilevel"/>
    <w:tmpl w:val="A81E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49343D"/>
    <w:multiLevelType w:val="hybridMultilevel"/>
    <w:tmpl w:val="6750DC46"/>
    <w:lvl w:ilvl="0" w:tplc="628C0182">
      <w:numFmt w:val="bullet"/>
      <w:lvlText w:val=""/>
      <w:legacy w:legacy="1" w:legacySpace="0" w:legacyIndent="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A51394"/>
    <w:multiLevelType w:val="hybridMultilevel"/>
    <w:tmpl w:val="AFACC476"/>
    <w:lvl w:ilvl="0" w:tplc="6E8682E8">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EF6809"/>
    <w:multiLevelType w:val="hybridMultilevel"/>
    <w:tmpl w:val="EC30AAF6"/>
    <w:lvl w:ilvl="0" w:tplc="628C0182">
      <w:numFmt w:val="bullet"/>
      <w:lvlText w:val=""/>
      <w:legacy w:legacy="1" w:legacySpace="0" w:legacyIndent="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557A7"/>
    <w:multiLevelType w:val="hybridMultilevel"/>
    <w:tmpl w:val="BFACBCA6"/>
    <w:lvl w:ilvl="0" w:tplc="6E8682E8">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D3E1E"/>
    <w:multiLevelType w:val="singleLevel"/>
    <w:tmpl w:val="A358F9BC"/>
    <w:lvl w:ilvl="0">
      <w:start w:val="1"/>
      <w:numFmt w:val="decimal"/>
      <w:lvlText w:val="%1."/>
      <w:legacy w:legacy="1" w:legacySpace="0" w:legacyIndent="0"/>
      <w:lvlJc w:val="left"/>
      <w:rPr>
        <w:rFonts w:ascii="Arial" w:hAnsi="Arial" w:cs="Arial" w:hint="default"/>
      </w:rPr>
    </w:lvl>
  </w:abstractNum>
  <w:abstractNum w:abstractNumId="23" w15:restartNumberingAfterBreak="0">
    <w:nsid w:val="557353FC"/>
    <w:multiLevelType w:val="hybridMultilevel"/>
    <w:tmpl w:val="6518AF18"/>
    <w:lvl w:ilvl="0" w:tplc="1FD225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5E4500"/>
    <w:multiLevelType w:val="hybridMultilevel"/>
    <w:tmpl w:val="ABA2D7F2"/>
    <w:lvl w:ilvl="0" w:tplc="6E8682E8">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92608C"/>
    <w:multiLevelType w:val="hybridMultilevel"/>
    <w:tmpl w:val="3DA66CB6"/>
    <w:lvl w:ilvl="0" w:tplc="628C0182">
      <w:numFmt w:val="bullet"/>
      <w:lvlText w:val=""/>
      <w:legacy w:legacy="1" w:legacySpace="0" w:legacyIndent="0"/>
      <w:lvlJc w:val="left"/>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6" w15:restartNumberingAfterBreak="0">
    <w:nsid w:val="5C091FD0"/>
    <w:multiLevelType w:val="hybridMultilevel"/>
    <w:tmpl w:val="ABCAE6BC"/>
    <w:lvl w:ilvl="0" w:tplc="1FD22542">
      <w:start w:val="1"/>
      <w:numFmt w:val="decimal"/>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7" w15:restartNumberingAfterBreak="0">
    <w:nsid w:val="61246A32"/>
    <w:multiLevelType w:val="hybridMultilevel"/>
    <w:tmpl w:val="9118ACF0"/>
    <w:lvl w:ilvl="0" w:tplc="1FD22542">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0341D0"/>
    <w:multiLevelType w:val="hybridMultilevel"/>
    <w:tmpl w:val="322060FE"/>
    <w:lvl w:ilvl="0" w:tplc="628C0182">
      <w:numFmt w:val="bullet"/>
      <w:lvlText w:val=""/>
      <w:legacy w:legacy="1" w:legacySpace="0" w:legacyIndent="0"/>
      <w:lvlJc w:val="left"/>
      <w:rPr>
        <w:rFonts w:ascii="Symbol" w:hAnsi="Symbol" w:hint="default"/>
      </w:rPr>
    </w:lvl>
    <w:lvl w:ilvl="1" w:tplc="08090003" w:tentative="1">
      <w:start w:val="1"/>
      <w:numFmt w:val="bullet"/>
      <w:lvlText w:val="o"/>
      <w:lvlJc w:val="left"/>
      <w:pPr>
        <w:ind w:left="5025" w:hanging="360"/>
      </w:pPr>
      <w:rPr>
        <w:rFonts w:ascii="Courier New" w:hAnsi="Courier New" w:cs="Courier New" w:hint="default"/>
      </w:rPr>
    </w:lvl>
    <w:lvl w:ilvl="2" w:tplc="08090005" w:tentative="1">
      <w:start w:val="1"/>
      <w:numFmt w:val="bullet"/>
      <w:lvlText w:val=""/>
      <w:lvlJc w:val="left"/>
      <w:pPr>
        <w:ind w:left="5745" w:hanging="360"/>
      </w:pPr>
      <w:rPr>
        <w:rFonts w:ascii="Wingdings" w:hAnsi="Wingdings" w:hint="default"/>
      </w:rPr>
    </w:lvl>
    <w:lvl w:ilvl="3" w:tplc="08090001" w:tentative="1">
      <w:start w:val="1"/>
      <w:numFmt w:val="bullet"/>
      <w:lvlText w:val=""/>
      <w:lvlJc w:val="left"/>
      <w:pPr>
        <w:ind w:left="6465" w:hanging="360"/>
      </w:pPr>
      <w:rPr>
        <w:rFonts w:ascii="Symbol" w:hAnsi="Symbol" w:hint="default"/>
      </w:rPr>
    </w:lvl>
    <w:lvl w:ilvl="4" w:tplc="08090003" w:tentative="1">
      <w:start w:val="1"/>
      <w:numFmt w:val="bullet"/>
      <w:lvlText w:val="o"/>
      <w:lvlJc w:val="left"/>
      <w:pPr>
        <w:ind w:left="7185" w:hanging="360"/>
      </w:pPr>
      <w:rPr>
        <w:rFonts w:ascii="Courier New" w:hAnsi="Courier New" w:cs="Courier New" w:hint="default"/>
      </w:rPr>
    </w:lvl>
    <w:lvl w:ilvl="5" w:tplc="08090005" w:tentative="1">
      <w:start w:val="1"/>
      <w:numFmt w:val="bullet"/>
      <w:lvlText w:val=""/>
      <w:lvlJc w:val="left"/>
      <w:pPr>
        <w:ind w:left="7905" w:hanging="360"/>
      </w:pPr>
      <w:rPr>
        <w:rFonts w:ascii="Wingdings" w:hAnsi="Wingdings" w:hint="default"/>
      </w:rPr>
    </w:lvl>
    <w:lvl w:ilvl="6" w:tplc="08090001" w:tentative="1">
      <w:start w:val="1"/>
      <w:numFmt w:val="bullet"/>
      <w:lvlText w:val=""/>
      <w:lvlJc w:val="left"/>
      <w:pPr>
        <w:ind w:left="8625" w:hanging="360"/>
      </w:pPr>
      <w:rPr>
        <w:rFonts w:ascii="Symbol" w:hAnsi="Symbol" w:hint="default"/>
      </w:rPr>
    </w:lvl>
    <w:lvl w:ilvl="7" w:tplc="08090003" w:tentative="1">
      <w:start w:val="1"/>
      <w:numFmt w:val="bullet"/>
      <w:lvlText w:val="o"/>
      <w:lvlJc w:val="left"/>
      <w:pPr>
        <w:ind w:left="9345" w:hanging="360"/>
      </w:pPr>
      <w:rPr>
        <w:rFonts w:ascii="Courier New" w:hAnsi="Courier New" w:cs="Courier New" w:hint="default"/>
      </w:rPr>
    </w:lvl>
    <w:lvl w:ilvl="8" w:tplc="08090005" w:tentative="1">
      <w:start w:val="1"/>
      <w:numFmt w:val="bullet"/>
      <w:lvlText w:val=""/>
      <w:lvlJc w:val="left"/>
      <w:pPr>
        <w:ind w:left="10065" w:hanging="360"/>
      </w:pPr>
      <w:rPr>
        <w:rFonts w:ascii="Wingdings" w:hAnsi="Wingdings" w:hint="default"/>
      </w:rPr>
    </w:lvl>
  </w:abstractNum>
  <w:abstractNum w:abstractNumId="29" w15:restartNumberingAfterBreak="0">
    <w:nsid w:val="74245567"/>
    <w:multiLevelType w:val="hybridMultilevel"/>
    <w:tmpl w:val="4F30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322080"/>
    <w:multiLevelType w:val="singleLevel"/>
    <w:tmpl w:val="2AEE3BB2"/>
    <w:lvl w:ilvl="0">
      <w:start w:val="1"/>
      <w:numFmt w:val="lowerLetter"/>
      <w:lvlText w:val="%1."/>
      <w:legacy w:legacy="1" w:legacySpace="0" w:legacyIndent="0"/>
      <w:lvlJc w:val="left"/>
      <w:rPr>
        <w:rFonts w:ascii="Arial" w:hAnsi="Arial" w:cs="Arial" w:hint="default"/>
      </w:rPr>
    </w:lvl>
  </w:abstractNum>
  <w:abstractNum w:abstractNumId="31" w15:restartNumberingAfterBreak="0">
    <w:nsid w:val="7F540945"/>
    <w:multiLevelType w:val="hybridMultilevel"/>
    <w:tmpl w:val="79A2A02E"/>
    <w:lvl w:ilvl="0" w:tplc="628C0182">
      <w:numFmt w:val="bullet"/>
      <w:lvlText w:val=""/>
      <w:legacy w:legacy="1" w:legacySpace="0" w:legacyIndent="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0486064">
    <w:abstractNumId w:val="12"/>
  </w:num>
  <w:num w:numId="2" w16cid:durableId="1437746453">
    <w:abstractNumId w:val="2"/>
  </w:num>
  <w:num w:numId="3" w16cid:durableId="1845776947">
    <w:abstractNumId w:val="0"/>
    <w:lvlOverride w:ilvl="0">
      <w:lvl w:ilvl="0">
        <w:numFmt w:val="bullet"/>
        <w:lvlText w:val=""/>
        <w:legacy w:legacy="1" w:legacySpace="0" w:legacyIndent="0"/>
        <w:lvlJc w:val="left"/>
        <w:rPr>
          <w:rFonts w:ascii="Symbol" w:hAnsi="Symbol" w:hint="default"/>
        </w:rPr>
      </w:lvl>
    </w:lvlOverride>
  </w:num>
  <w:num w:numId="4" w16cid:durableId="1098214667">
    <w:abstractNumId w:val="30"/>
  </w:num>
  <w:num w:numId="5" w16cid:durableId="488324524">
    <w:abstractNumId w:val="22"/>
  </w:num>
  <w:num w:numId="6" w16cid:durableId="1103572136">
    <w:abstractNumId w:val="24"/>
  </w:num>
  <w:num w:numId="7" w16cid:durableId="1031078768">
    <w:abstractNumId w:val="26"/>
  </w:num>
  <w:num w:numId="8" w16cid:durableId="955327087">
    <w:abstractNumId w:val="8"/>
  </w:num>
  <w:num w:numId="9" w16cid:durableId="2096124869">
    <w:abstractNumId w:val="27"/>
  </w:num>
  <w:num w:numId="10" w16cid:durableId="1814441764">
    <w:abstractNumId w:val="14"/>
  </w:num>
  <w:num w:numId="11" w16cid:durableId="797064370">
    <w:abstractNumId w:val="13"/>
  </w:num>
  <w:num w:numId="12" w16cid:durableId="884372116">
    <w:abstractNumId w:val="23"/>
  </w:num>
  <w:num w:numId="13" w16cid:durableId="1768649937">
    <w:abstractNumId w:val="21"/>
  </w:num>
  <w:num w:numId="14" w16cid:durableId="64181178">
    <w:abstractNumId w:val="4"/>
  </w:num>
  <w:num w:numId="15" w16cid:durableId="1999383376">
    <w:abstractNumId w:val="15"/>
  </w:num>
  <w:num w:numId="16" w16cid:durableId="1510871347">
    <w:abstractNumId w:val="6"/>
  </w:num>
  <w:num w:numId="17" w16cid:durableId="1408115489">
    <w:abstractNumId w:val="28"/>
  </w:num>
  <w:num w:numId="18" w16cid:durableId="1992785092">
    <w:abstractNumId w:val="18"/>
  </w:num>
  <w:num w:numId="19" w16cid:durableId="1960184248">
    <w:abstractNumId w:val="31"/>
  </w:num>
  <w:num w:numId="20" w16cid:durableId="1470054836">
    <w:abstractNumId w:val="20"/>
  </w:num>
  <w:num w:numId="21" w16cid:durableId="471824891">
    <w:abstractNumId w:val="25"/>
  </w:num>
  <w:num w:numId="22" w16cid:durableId="1430810729">
    <w:abstractNumId w:val="16"/>
  </w:num>
  <w:num w:numId="23" w16cid:durableId="105083356">
    <w:abstractNumId w:val="17"/>
  </w:num>
  <w:num w:numId="24" w16cid:durableId="349139597">
    <w:abstractNumId w:val="11"/>
  </w:num>
  <w:num w:numId="25" w16cid:durableId="1039890902">
    <w:abstractNumId w:val="19"/>
  </w:num>
  <w:num w:numId="26" w16cid:durableId="1758214137">
    <w:abstractNumId w:val="7"/>
  </w:num>
  <w:num w:numId="27" w16cid:durableId="608896374">
    <w:abstractNumId w:val="1"/>
  </w:num>
  <w:num w:numId="28" w16cid:durableId="1251621235">
    <w:abstractNumId w:val="10"/>
  </w:num>
  <w:num w:numId="29" w16cid:durableId="1434860985">
    <w:abstractNumId w:val="9"/>
  </w:num>
  <w:num w:numId="30" w16cid:durableId="379479381">
    <w:abstractNumId w:val="5"/>
  </w:num>
  <w:num w:numId="31" w16cid:durableId="722874498">
    <w:abstractNumId w:val="3"/>
  </w:num>
  <w:num w:numId="32" w16cid:durableId="829370712">
    <w:abstractNumId w:val="4"/>
    <w:lvlOverride w:ilvl="0"/>
    <w:lvlOverride w:ilvl="1"/>
    <w:lvlOverride w:ilvl="2"/>
    <w:lvlOverride w:ilvl="3"/>
    <w:lvlOverride w:ilvl="4"/>
    <w:lvlOverride w:ilvl="5"/>
    <w:lvlOverride w:ilvl="6"/>
    <w:lvlOverride w:ilvl="7"/>
    <w:lvlOverride w:ilvl="8"/>
  </w:num>
  <w:num w:numId="33" w16cid:durableId="18714075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0D"/>
    <w:rsid w:val="00004476"/>
    <w:rsid w:val="000044A4"/>
    <w:rsid w:val="0000478F"/>
    <w:rsid w:val="00017B07"/>
    <w:rsid w:val="000233DF"/>
    <w:rsid w:val="000422A3"/>
    <w:rsid w:val="000708E5"/>
    <w:rsid w:val="00076452"/>
    <w:rsid w:val="000778A8"/>
    <w:rsid w:val="00092973"/>
    <w:rsid w:val="000978FC"/>
    <w:rsid w:val="000C1C47"/>
    <w:rsid w:val="000C3FEA"/>
    <w:rsid w:val="000D1D0B"/>
    <w:rsid w:val="000D430D"/>
    <w:rsid w:val="00131674"/>
    <w:rsid w:val="0013570A"/>
    <w:rsid w:val="00183F03"/>
    <w:rsid w:val="00191874"/>
    <w:rsid w:val="0019627D"/>
    <w:rsid w:val="001C61F4"/>
    <w:rsid w:val="001D01D2"/>
    <w:rsid w:val="002053D3"/>
    <w:rsid w:val="0022701B"/>
    <w:rsid w:val="00230E24"/>
    <w:rsid w:val="002328C5"/>
    <w:rsid w:val="00250936"/>
    <w:rsid w:val="00262C18"/>
    <w:rsid w:val="00264469"/>
    <w:rsid w:val="00271A29"/>
    <w:rsid w:val="00274D7A"/>
    <w:rsid w:val="00294E1E"/>
    <w:rsid w:val="00297782"/>
    <w:rsid w:val="002C0BBE"/>
    <w:rsid w:val="002E4AA7"/>
    <w:rsid w:val="003123B6"/>
    <w:rsid w:val="00324960"/>
    <w:rsid w:val="00334EA5"/>
    <w:rsid w:val="003356A9"/>
    <w:rsid w:val="003647D6"/>
    <w:rsid w:val="0037236C"/>
    <w:rsid w:val="00373634"/>
    <w:rsid w:val="003B60CB"/>
    <w:rsid w:val="003C1AC8"/>
    <w:rsid w:val="003E070E"/>
    <w:rsid w:val="00416356"/>
    <w:rsid w:val="004411FC"/>
    <w:rsid w:val="00444AAD"/>
    <w:rsid w:val="004529AE"/>
    <w:rsid w:val="00482650"/>
    <w:rsid w:val="004F39DD"/>
    <w:rsid w:val="004F745F"/>
    <w:rsid w:val="00507641"/>
    <w:rsid w:val="00510E4B"/>
    <w:rsid w:val="00543FFC"/>
    <w:rsid w:val="00557B4D"/>
    <w:rsid w:val="00596B86"/>
    <w:rsid w:val="005B5CF7"/>
    <w:rsid w:val="005D2CA2"/>
    <w:rsid w:val="005E69D3"/>
    <w:rsid w:val="005F6876"/>
    <w:rsid w:val="00630636"/>
    <w:rsid w:val="00631CA8"/>
    <w:rsid w:val="00662316"/>
    <w:rsid w:val="00664100"/>
    <w:rsid w:val="00664F35"/>
    <w:rsid w:val="00666C24"/>
    <w:rsid w:val="00672D0D"/>
    <w:rsid w:val="00673AF2"/>
    <w:rsid w:val="006834EA"/>
    <w:rsid w:val="0069092B"/>
    <w:rsid w:val="00694888"/>
    <w:rsid w:val="006A5BD5"/>
    <w:rsid w:val="006F314D"/>
    <w:rsid w:val="006F58EE"/>
    <w:rsid w:val="00711BCE"/>
    <w:rsid w:val="00726E7E"/>
    <w:rsid w:val="007653F8"/>
    <w:rsid w:val="00777FB6"/>
    <w:rsid w:val="007B7DD3"/>
    <w:rsid w:val="007E5DFE"/>
    <w:rsid w:val="007F33D2"/>
    <w:rsid w:val="00816D68"/>
    <w:rsid w:val="0086681C"/>
    <w:rsid w:val="008760D1"/>
    <w:rsid w:val="008820E1"/>
    <w:rsid w:val="00884E2A"/>
    <w:rsid w:val="0089037C"/>
    <w:rsid w:val="008A032A"/>
    <w:rsid w:val="008C6C93"/>
    <w:rsid w:val="00912F9D"/>
    <w:rsid w:val="009250EA"/>
    <w:rsid w:val="009311B1"/>
    <w:rsid w:val="009750A6"/>
    <w:rsid w:val="00986398"/>
    <w:rsid w:val="009B1E4F"/>
    <w:rsid w:val="009B5BF5"/>
    <w:rsid w:val="009D0103"/>
    <w:rsid w:val="00A07CBB"/>
    <w:rsid w:val="00A17065"/>
    <w:rsid w:val="00A55308"/>
    <w:rsid w:val="00A567D4"/>
    <w:rsid w:val="00A6359C"/>
    <w:rsid w:val="00A63877"/>
    <w:rsid w:val="00A6633C"/>
    <w:rsid w:val="00A91C06"/>
    <w:rsid w:val="00A91EF9"/>
    <w:rsid w:val="00AB690C"/>
    <w:rsid w:val="00AE1096"/>
    <w:rsid w:val="00AE3270"/>
    <w:rsid w:val="00B12FED"/>
    <w:rsid w:val="00BA6B6F"/>
    <w:rsid w:val="00BB7242"/>
    <w:rsid w:val="00BD2370"/>
    <w:rsid w:val="00BD433A"/>
    <w:rsid w:val="00BE235C"/>
    <w:rsid w:val="00BF5318"/>
    <w:rsid w:val="00C20811"/>
    <w:rsid w:val="00C23629"/>
    <w:rsid w:val="00C32107"/>
    <w:rsid w:val="00C63642"/>
    <w:rsid w:val="00C63E40"/>
    <w:rsid w:val="00C63EB2"/>
    <w:rsid w:val="00C714E9"/>
    <w:rsid w:val="00CC764B"/>
    <w:rsid w:val="00CF1AEC"/>
    <w:rsid w:val="00D25637"/>
    <w:rsid w:val="00D26B59"/>
    <w:rsid w:val="00D472D7"/>
    <w:rsid w:val="00D53A58"/>
    <w:rsid w:val="00D61199"/>
    <w:rsid w:val="00D72295"/>
    <w:rsid w:val="00D86B40"/>
    <w:rsid w:val="00DF2DB7"/>
    <w:rsid w:val="00E235BA"/>
    <w:rsid w:val="00E331D3"/>
    <w:rsid w:val="00E33954"/>
    <w:rsid w:val="00E514D5"/>
    <w:rsid w:val="00E539AD"/>
    <w:rsid w:val="00E60525"/>
    <w:rsid w:val="00E6637A"/>
    <w:rsid w:val="00EB21A5"/>
    <w:rsid w:val="00ED44D0"/>
    <w:rsid w:val="00EE2049"/>
    <w:rsid w:val="00F056FE"/>
    <w:rsid w:val="00F25C02"/>
    <w:rsid w:val="00F35247"/>
    <w:rsid w:val="00F47DBB"/>
    <w:rsid w:val="00F52D45"/>
    <w:rsid w:val="00F62792"/>
    <w:rsid w:val="00F72AAD"/>
    <w:rsid w:val="00FC017D"/>
    <w:rsid w:val="00FF3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B9639"/>
  <w15:chartTrackingRefBased/>
  <w15:docId w15:val="{754A9AF7-9BCC-4F3A-AC55-BD60B35D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D0D"/>
    <w:pPr>
      <w:widowControl w:val="0"/>
    </w:pPr>
    <w:rPr>
      <w:rFonts w:ascii="CG Times" w:hAnsi="CG Times"/>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6876"/>
    <w:pPr>
      <w:tabs>
        <w:tab w:val="center" w:pos="4513"/>
        <w:tab w:val="right" w:pos="9026"/>
      </w:tabs>
    </w:pPr>
  </w:style>
  <w:style w:type="character" w:customStyle="1" w:styleId="HeaderChar">
    <w:name w:val="Header Char"/>
    <w:link w:val="Header"/>
    <w:rsid w:val="005F6876"/>
    <w:rPr>
      <w:rFonts w:ascii="CG Times" w:hAnsi="CG Times"/>
      <w:sz w:val="24"/>
      <w:lang w:eastAsia="en-US"/>
    </w:rPr>
  </w:style>
  <w:style w:type="paragraph" w:styleId="Footer">
    <w:name w:val="footer"/>
    <w:basedOn w:val="Normal"/>
    <w:link w:val="FooterChar"/>
    <w:uiPriority w:val="99"/>
    <w:rsid w:val="005F6876"/>
    <w:pPr>
      <w:tabs>
        <w:tab w:val="center" w:pos="4513"/>
        <w:tab w:val="right" w:pos="9026"/>
      </w:tabs>
    </w:pPr>
  </w:style>
  <w:style w:type="character" w:customStyle="1" w:styleId="FooterChar">
    <w:name w:val="Footer Char"/>
    <w:link w:val="Footer"/>
    <w:uiPriority w:val="99"/>
    <w:rsid w:val="005F6876"/>
    <w:rPr>
      <w:rFonts w:ascii="CG Times" w:hAnsi="CG Times"/>
      <w:sz w:val="24"/>
      <w:lang w:eastAsia="en-US"/>
    </w:rPr>
  </w:style>
  <w:style w:type="paragraph" w:styleId="BalloonText">
    <w:name w:val="Balloon Text"/>
    <w:basedOn w:val="Normal"/>
    <w:link w:val="BalloonTextChar"/>
    <w:rsid w:val="00CF1AEC"/>
    <w:rPr>
      <w:rFonts w:ascii="Tahoma" w:hAnsi="Tahoma" w:cs="Tahoma"/>
      <w:sz w:val="16"/>
      <w:szCs w:val="16"/>
    </w:rPr>
  </w:style>
  <w:style w:type="character" w:customStyle="1" w:styleId="BalloonTextChar">
    <w:name w:val="Balloon Text Char"/>
    <w:link w:val="BalloonText"/>
    <w:rsid w:val="00CF1AEC"/>
    <w:rPr>
      <w:rFonts w:ascii="Tahoma" w:hAnsi="Tahoma" w:cs="Tahoma"/>
      <w:sz w:val="16"/>
      <w:szCs w:val="16"/>
      <w:lang w:eastAsia="en-US"/>
    </w:rPr>
  </w:style>
  <w:style w:type="character" w:styleId="Hyperlink">
    <w:name w:val="Hyperlink"/>
    <w:rsid w:val="005D2CA2"/>
    <w:rPr>
      <w:color w:val="0000FF"/>
      <w:u w:val="single"/>
    </w:rPr>
  </w:style>
  <w:style w:type="character" w:styleId="UnresolvedMention">
    <w:name w:val="Unresolved Mention"/>
    <w:uiPriority w:val="99"/>
    <w:semiHidden/>
    <w:unhideWhenUsed/>
    <w:rsid w:val="000D1D0B"/>
    <w:rPr>
      <w:color w:val="605E5C"/>
      <w:shd w:val="clear" w:color="auto" w:fill="E1DFDD"/>
    </w:rPr>
  </w:style>
  <w:style w:type="paragraph" w:styleId="EndnoteText">
    <w:name w:val="endnote text"/>
    <w:basedOn w:val="Normal"/>
    <w:link w:val="EndnoteTextChar"/>
    <w:rsid w:val="003E070E"/>
    <w:rPr>
      <w:sz w:val="20"/>
    </w:rPr>
  </w:style>
  <w:style w:type="character" w:customStyle="1" w:styleId="EndnoteTextChar">
    <w:name w:val="Endnote Text Char"/>
    <w:link w:val="EndnoteText"/>
    <w:rsid w:val="003E070E"/>
    <w:rPr>
      <w:rFonts w:ascii="CG Times" w:hAnsi="CG Times"/>
      <w:lang w:eastAsia="en-US"/>
    </w:rPr>
  </w:style>
  <w:style w:type="character" w:styleId="EndnoteReference">
    <w:name w:val="endnote reference"/>
    <w:rsid w:val="003E070E"/>
    <w:rPr>
      <w:vertAlign w:val="superscript"/>
    </w:rPr>
  </w:style>
  <w:style w:type="paragraph" w:styleId="NormalWeb">
    <w:name w:val="Normal (Web)"/>
    <w:basedOn w:val="Normal"/>
    <w:uiPriority w:val="99"/>
    <w:unhideWhenUsed/>
    <w:rsid w:val="003E070E"/>
    <w:pPr>
      <w:widowControl/>
      <w:spacing w:before="100" w:beforeAutospacing="1" w:after="100" w:afterAutospacing="1"/>
    </w:pPr>
    <w:rPr>
      <w:rFonts w:ascii="Times New Roman" w:hAnsi="Times New Roman"/>
      <w:szCs w:val="24"/>
      <w:lang w:eastAsia="en-GB"/>
    </w:rPr>
  </w:style>
  <w:style w:type="character" w:styleId="Strong">
    <w:name w:val="Strong"/>
    <w:uiPriority w:val="22"/>
    <w:qFormat/>
    <w:rsid w:val="003E070E"/>
    <w:rPr>
      <w:b/>
      <w:bCs/>
    </w:rPr>
  </w:style>
  <w:style w:type="paragraph" w:styleId="ListParagraph">
    <w:name w:val="List Paragraph"/>
    <w:basedOn w:val="Normal"/>
    <w:uiPriority w:val="34"/>
    <w:qFormat/>
    <w:rsid w:val="00664100"/>
    <w:pPr>
      <w:ind w:left="720"/>
    </w:pPr>
  </w:style>
  <w:style w:type="table" w:styleId="TableGrid">
    <w:name w:val="Table Grid"/>
    <w:basedOn w:val="TableNormal"/>
    <w:uiPriority w:val="39"/>
    <w:rsid w:val="00E339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92973"/>
    <w:rPr>
      <w:sz w:val="20"/>
    </w:rPr>
  </w:style>
  <w:style w:type="character" w:customStyle="1" w:styleId="FootnoteTextChar">
    <w:name w:val="Footnote Text Char"/>
    <w:basedOn w:val="DefaultParagraphFont"/>
    <w:link w:val="FootnoteText"/>
    <w:rsid w:val="00092973"/>
    <w:rPr>
      <w:rFonts w:ascii="CG Times" w:hAnsi="CG Times"/>
      <w:lang w:eastAsia="en-US"/>
    </w:rPr>
  </w:style>
  <w:style w:type="character" w:styleId="FootnoteReference">
    <w:name w:val="footnote reference"/>
    <w:basedOn w:val="DefaultParagraphFont"/>
    <w:rsid w:val="00092973"/>
    <w:rPr>
      <w:vertAlign w:val="superscript"/>
    </w:rPr>
  </w:style>
  <w:style w:type="character" w:styleId="FollowedHyperlink">
    <w:name w:val="FollowedHyperlink"/>
    <w:basedOn w:val="DefaultParagraphFont"/>
    <w:rsid w:val="003C1AC8"/>
    <w:rPr>
      <w:color w:val="954F72" w:themeColor="followedHyperlink"/>
      <w:u w:val="single"/>
    </w:rPr>
  </w:style>
  <w:style w:type="paragraph" w:styleId="Revision">
    <w:name w:val="Revision"/>
    <w:hidden/>
    <w:uiPriority w:val="99"/>
    <w:semiHidden/>
    <w:rsid w:val="004529AE"/>
    <w:rPr>
      <w:rFonts w:ascii="CG Times" w:hAnsi="CG Times"/>
      <w:sz w:val="24"/>
      <w:lang w:eastAsia="en-US"/>
    </w:rPr>
  </w:style>
  <w:style w:type="character" w:styleId="CommentReference">
    <w:name w:val="annotation reference"/>
    <w:basedOn w:val="DefaultParagraphFont"/>
    <w:rsid w:val="00373634"/>
    <w:rPr>
      <w:sz w:val="16"/>
      <w:szCs w:val="16"/>
    </w:rPr>
  </w:style>
  <w:style w:type="paragraph" w:styleId="CommentText">
    <w:name w:val="annotation text"/>
    <w:basedOn w:val="Normal"/>
    <w:link w:val="CommentTextChar"/>
    <w:rsid w:val="00373634"/>
    <w:rPr>
      <w:sz w:val="20"/>
    </w:rPr>
  </w:style>
  <w:style w:type="character" w:customStyle="1" w:styleId="CommentTextChar">
    <w:name w:val="Comment Text Char"/>
    <w:basedOn w:val="DefaultParagraphFont"/>
    <w:link w:val="CommentText"/>
    <w:rsid w:val="00373634"/>
    <w:rPr>
      <w:rFonts w:ascii="CG Times" w:hAnsi="CG Times"/>
      <w:lang w:eastAsia="en-US"/>
    </w:rPr>
  </w:style>
  <w:style w:type="paragraph" w:styleId="CommentSubject">
    <w:name w:val="annotation subject"/>
    <w:basedOn w:val="CommentText"/>
    <w:next w:val="CommentText"/>
    <w:link w:val="CommentSubjectChar"/>
    <w:rsid w:val="00373634"/>
    <w:rPr>
      <w:b/>
      <w:bCs/>
    </w:rPr>
  </w:style>
  <w:style w:type="character" w:customStyle="1" w:styleId="CommentSubjectChar">
    <w:name w:val="Comment Subject Char"/>
    <w:basedOn w:val="CommentTextChar"/>
    <w:link w:val="CommentSubject"/>
    <w:rsid w:val="00373634"/>
    <w:rPr>
      <w:rFonts w:ascii="CG Times" w:hAnsi="CG Times"/>
      <w:b/>
      <w:bCs/>
      <w:lang w:eastAsia="en-US"/>
    </w:rPr>
  </w:style>
  <w:style w:type="character" w:customStyle="1" w:styleId="ui-provider">
    <w:name w:val="ui-provider"/>
    <w:basedOn w:val="DefaultParagraphFont"/>
    <w:rsid w:val="00364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49297">
      <w:bodyDiv w:val="1"/>
      <w:marLeft w:val="0"/>
      <w:marRight w:val="0"/>
      <w:marTop w:val="0"/>
      <w:marBottom w:val="0"/>
      <w:divBdr>
        <w:top w:val="none" w:sz="0" w:space="0" w:color="auto"/>
        <w:left w:val="none" w:sz="0" w:space="0" w:color="auto"/>
        <w:bottom w:val="none" w:sz="0" w:space="0" w:color="auto"/>
        <w:right w:val="none" w:sz="0" w:space="0" w:color="auto"/>
      </w:divBdr>
    </w:div>
    <w:div w:id="1265532689">
      <w:bodyDiv w:val="1"/>
      <w:marLeft w:val="0"/>
      <w:marRight w:val="0"/>
      <w:marTop w:val="0"/>
      <w:marBottom w:val="0"/>
      <w:divBdr>
        <w:top w:val="none" w:sz="0" w:space="0" w:color="auto"/>
        <w:left w:val="none" w:sz="0" w:space="0" w:color="auto"/>
        <w:bottom w:val="none" w:sz="0" w:space="0" w:color="auto"/>
        <w:right w:val="none" w:sz="0" w:space="0" w:color="auto"/>
      </w:divBdr>
    </w:div>
    <w:div w:id="185742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ng.com/ck/a?!&amp;&amp;p=e68f84ee424519ea86a90c9233954d46db6d3c5913ecfc2a686c902a826fed5eJmltdHM9MTc1NzQ2MjQwMA&amp;ptn=3&amp;ver=2&amp;hsh=4&amp;fclid=3f297f7b-6609-649d-2f8b-693b67fc654c&amp;u=a1aHR0cHM6Ly9hc3NldHMucHVibGlzaGluZy5zZXJ2aWNlLmdvdi51ay9nb3Zlcm5tZW50L3VwbG9hZHMvc3lzdGVtL3VwbG9hZHMvYXR0YWNobWVudF9kYXRhL2ZpbGUvMTAwMTA1MC9TY2hvb2xfYWRtaXNzaW9uc19jb2RlXzIwMjEucGRm&amp;ntb=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ng.com/ck/a?!&amp;&amp;p=e0b35ee46adb7b3e4b1c1b773302d92d82836c7a5ad7c940a8a3ec6ece8ae3f9JmltdHM9MTc1NzQ2MjQwMA&amp;ptn=3&amp;ver=2&amp;hsh=4&amp;fclid=3f297f7b-6609-649d-2f8b-693b67fc654c&amp;u=a1aHR0cHM6Ly93d3cucmRiZS5vcmcudWsvYXR0YWNobWVudHMvZG93bmxvYWQuYXNwP2ZpbGU9MTUmdHlwZT1wZGY&amp;ntb=1" TargetMode="External"/><Relationship Id="rId17" Type="http://schemas.openxmlformats.org/officeDocument/2006/relationships/hyperlink" Target="mailto:appeals@kent.gov.uk" TargetMode="External"/><Relationship Id="rId2" Type="http://schemas.openxmlformats.org/officeDocument/2006/relationships/numbering" Target="numbering.xml"/><Relationship Id="rId16" Type="http://schemas.openxmlformats.org/officeDocument/2006/relationships/hyperlink" Target="https://www.bing.com/ck/a?!&amp;&amp;p=e0b35ee46adb7b3e4b1c1b773302d92d82836c7a5ad7c940a8a3ec6ece8ae3f9JmltdHM9MTc1NzQ2MjQwMA&amp;ptn=3&amp;ver=2&amp;hsh=4&amp;fclid=3f297f7b-6609-649d-2f8b-693b67fc654c&amp;u=a1aHR0cHM6Ly93d3cucmRiZS5vcmcudWsvYXR0YWNobWVudHMvZG93bmxvYWQuYXNwP2ZpbGU9MTUmdHlwZT1wZGY&amp;ntb=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ck/a?!&amp;&amp;p=e0b35ee46adb7b3e4b1c1b773302d92d82836c7a5ad7c940a8a3ec6ece8ae3f9JmltdHM9MTc1NzQ2MjQwMA&amp;ptn=3&amp;ver=2&amp;hsh=4&amp;fclid=3f297f7b-6609-649d-2f8b-693b67fc654c&amp;u=a1aHR0cHM6Ly93d3cucmRiZS5vcmcudWsvYXR0YWNobWVudHMvZG93bmxvYWQuYXNwP2ZpbGU9MTUmdHlwZT1wZGY&amp;ntb=1" TargetMode="External"/><Relationship Id="rId5" Type="http://schemas.openxmlformats.org/officeDocument/2006/relationships/webSettings" Target="webSettings.xml"/><Relationship Id="rId15" Type="http://schemas.openxmlformats.org/officeDocument/2006/relationships/hyperlink" Target="https://www.bing.com/ck/a?!&amp;&amp;p=e68f84ee424519ea86a90c9233954d46db6d3c5913ecfc2a686c902a826fed5eJmltdHM9MTc1NzQ2MjQwMA&amp;ptn=3&amp;ver=2&amp;hsh=4&amp;fclid=3f297f7b-6609-649d-2f8b-693b67fc654c&amp;u=a1aHR0cHM6Ly9hc3NldHMucHVibGlzaGluZy5zZXJ2aWNlLmdvdi51ay9nb3Zlcm5tZW50L3VwbG9hZHMvc3lzdGVtL3VwbG9hZHMvYXR0YWNobWVudF9kYXRhL2ZpbGUvMTAwMTA1MC9TY2hvb2xfYWRtaXNzaW9uc19jb2RlXzIwMjEucGRm&amp;ntb=1" TargetMode="External"/><Relationship Id="rId10" Type="http://schemas.openxmlformats.org/officeDocument/2006/relationships/hyperlink" Target="mailto:RSWANSBURY@DIOCANT.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swansbury@diocant.org" TargetMode="External"/><Relationship Id="rId14" Type="http://schemas.openxmlformats.org/officeDocument/2006/relationships/hyperlink" Target="https://www.bing.com/ck/a?!&amp;&amp;p=e68f84ee424519ea86a90c9233954d46db6d3c5913ecfc2a686c902a826fed5eJmltdHM9MTc1NzQ2MjQwMA&amp;ptn=3&amp;ver=2&amp;hsh=4&amp;fclid=3f297f7b-6609-649d-2f8b-693b67fc654c&amp;u=a1aHR0cHM6Ly9hc3NldHMucHVibGlzaGluZy5zZXJ2aWNlLmdvdi51ay9nb3Zlcm5tZW50L3VwbG9hZHMvc3lzdGVtL3VwbG9hZHMvYXR0YWNobWVudF9kYXRhL2ZpbGUvMTAwMTA1MC9TY2hvb2xfYWRtaXNzaW9uc19jb2RlXzIwMjEucGRm&amp;ntb=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school-admissions-appeals-code" TargetMode="External"/><Relationship Id="rId2" Type="http://schemas.openxmlformats.org/officeDocument/2006/relationships/hyperlink" Target="https://www.gov.uk/government/publications/school-admissions-code--2" TargetMode="External"/><Relationship Id="rId1" Type="http://schemas.openxmlformats.org/officeDocument/2006/relationships/hyperlink" Target="https://www.churchofengland.org/form/school-admissions" TargetMode="External"/><Relationship Id="rId5" Type="http://schemas.openxmlformats.org/officeDocument/2006/relationships/hyperlink" Target="https://www.churchofengland.org/form/school-admissions" TargetMode="External"/><Relationship Id="rId4" Type="http://schemas.openxmlformats.org/officeDocument/2006/relationships/hyperlink" Target="https://www.gov.uk/government/publications/school-admissions-appeals-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A2CC-2871-4320-BF6E-74D7426F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2742</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Board of Education</vt:lpstr>
    </vt:vector>
  </TitlesOfParts>
  <Company>Hewlett-Packard Company</Company>
  <LinksUpToDate>false</LinksUpToDate>
  <CharactersWithSpaces>20506</CharactersWithSpaces>
  <SharedDoc>false</SharedDoc>
  <HLinks>
    <vt:vector size="12" baseType="variant">
      <vt:variant>
        <vt:i4>7667796</vt:i4>
      </vt:variant>
      <vt:variant>
        <vt:i4>3</vt:i4>
      </vt:variant>
      <vt:variant>
        <vt:i4>0</vt:i4>
      </vt:variant>
      <vt:variant>
        <vt:i4>5</vt:i4>
      </vt:variant>
      <vt:variant>
        <vt:lpwstr>mailto:qlroper@diocant.org</vt:lpwstr>
      </vt:variant>
      <vt:variant>
        <vt:lpwstr/>
      </vt:variant>
      <vt:variant>
        <vt:i4>6553636</vt:i4>
      </vt:variant>
      <vt:variant>
        <vt:i4>0</vt:i4>
      </vt:variant>
      <vt:variant>
        <vt:i4>0</vt:i4>
      </vt:variant>
      <vt:variant>
        <vt:i4>5</vt:i4>
      </vt:variant>
      <vt:variant>
        <vt:lpwstr>https://www.churchofengland.org/more/education-and-schools/church-schools-and-academies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Education</dc:title>
  <dc:subject/>
  <dc:creator>Quentin Roper</dc:creator>
  <cp:keywords/>
  <dc:description/>
  <cp:lastModifiedBy>Rebecca Swansbury</cp:lastModifiedBy>
  <cp:revision>2</cp:revision>
  <cp:lastPrinted>2024-07-15T08:36:00Z</cp:lastPrinted>
  <dcterms:created xsi:type="dcterms:W3CDTF">2025-09-10T07:22:00Z</dcterms:created>
  <dcterms:modified xsi:type="dcterms:W3CDTF">2025-09-10T07:22:00Z</dcterms:modified>
</cp:coreProperties>
</file>