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6DCF" w14:textId="00B1A3BC" w:rsidR="00342B6A" w:rsidRDefault="00466EF1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Collated Report - </w:t>
      </w:r>
      <w:r w:rsidR="0024216C" w:rsidRPr="00D67C42">
        <w:rPr>
          <w:rFonts w:ascii="Arial" w:hAnsi="Arial" w:cs="Arial"/>
          <w:b/>
          <w:bCs/>
          <w:sz w:val="32"/>
          <w:szCs w:val="32"/>
        </w:rPr>
        <w:t>Anna Chaplaincy Questionnaire 2024</w:t>
      </w:r>
    </w:p>
    <w:p w14:paraId="477BA00A" w14:textId="1BBCA4D1" w:rsidR="00211F3B" w:rsidRDefault="009905EB" w:rsidP="006C489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questionnaire was sent to all Anna Chaplains and Friends </w:t>
      </w:r>
      <w:r w:rsidR="003E2C77">
        <w:rPr>
          <w:rFonts w:ascii="Arial" w:hAnsi="Arial" w:cs="Arial"/>
          <w:sz w:val="24"/>
          <w:szCs w:val="24"/>
        </w:rPr>
        <w:t xml:space="preserve">in order to </w:t>
      </w:r>
      <w:r w:rsidR="00E10BA1">
        <w:rPr>
          <w:rFonts w:ascii="Arial" w:hAnsi="Arial" w:cs="Arial"/>
          <w:sz w:val="24"/>
          <w:szCs w:val="24"/>
        </w:rPr>
        <w:t>capture a snapshot of the brea</w:t>
      </w:r>
      <w:r w:rsidR="0031032E">
        <w:rPr>
          <w:rFonts w:ascii="Arial" w:hAnsi="Arial" w:cs="Arial"/>
          <w:sz w:val="24"/>
          <w:szCs w:val="24"/>
        </w:rPr>
        <w:t>d</w:t>
      </w:r>
      <w:r w:rsidR="00E10BA1">
        <w:rPr>
          <w:rFonts w:ascii="Arial" w:hAnsi="Arial" w:cs="Arial"/>
          <w:sz w:val="24"/>
          <w:szCs w:val="24"/>
        </w:rPr>
        <w:t xml:space="preserve">th </w:t>
      </w:r>
      <w:r w:rsidR="0031032E">
        <w:rPr>
          <w:rFonts w:ascii="Arial" w:hAnsi="Arial" w:cs="Arial"/>
          <w:sz w:val="24"/>
          <w:szCs w:val="24"/>
        </w:rPr>
        <w:t>of</w:t>
      </w:r>
      <w:r w:rsidR="00E10BA1">
        <w:rPr>
          <w:rFonts w:ascii="Arial" w:hAnsi="Arial" w:cs="Arial"/>
          <w:sz w:val="24"/>
          <w:szCs w:val="24"/>
        </w:rPr>
        <w:t xml:space="preserve"> ministry being exercised by </w:t>
      </w:r>
      <w:r w:rsidR="007E7CFD">
        <w:rPr>
          <w:rFonts w:ascii="Arial" w:hAnsi="Arial" w:cs="Arial"/>
          <w:sz w:val="24"/>
          <w:szCs w:val="24"/>
        </w:rPr>
        <w:t xml:space="preserve">them across our diocese.  </w:t>
      </w:r>
      <w:r w:rsidR="008B438B">
        <w:rPr>
          <w:rFonts w:ascii="Arial" w:hAnsi="Arial" w:cs="Arial"/>
          <w:sz w:val="24"/>
          <w:szCs w:val="24"/>
        </w:rPr>
        <w:t>It is important to note that</w:t>
      </w:r>
      <w:r w:rsidR="00184910">
        <w:rPr>
          <w:rFonts w:ascii="Arial" w:hAnsi="Arial" w:cs="Arial"/>
          <w:sz w:val="24"/>
          <w:szCs w:val="24"/>
        </w:rPr>
        <w:t xml:space="preserve"> the role of</w:t>
      </w:r>
      <w:r w:rsidR="008B438B">
        <w:rPr>
          <w:rFonts w:ascii="Arial" w:hAnsi="Arial" w:cs="Arial"/>
          <w:sz w:val="24"/>
          <w:szCs w:val="24"/>
        </w:rPr>
        <w:t xml:space="preserve"> </w:t>
      </w:r>
      <w:r w:rsidR="00211F3B">
        <w:rPr>
          <w:rFonts w:ascii="Arial" w:hAnsi="Arial" w:cs="Arial"/>
          <w:sz w:val="24"/>
          <w:szCs w:val="24"/>
        </w:rPr>
        <w:t xml:space="preserve">an </w:t>
      </w:r>
      <w:r w:rsidR="008B438B">
        <w:rPr>
          <w:rFonts w:ascii="Arial" w:hAnsi="Arial" w:cs="Arial"/>
          <w:sz w:val="24"/>
          <w:szCs w:val="24"/>
        </w:rPr>
        <w:t>Anna Friend</w:t>
      </w:r>
      <w:r w:rsidR="00184910">
        <w:rPr>
          <w:rFonts w:ascii="Arial" w:hAnsi="Arial" w:cs="Arial"/>
          <w:sz w:val="24"/>
          <w:szCs w:val="24"/>
        </w:rPr>
        <w:t xml:space="preserve"> is largely to assist and support the</w:t>
      </w:r>
      <w:r w:rsidR="00211F3B">
        <w:rPr>
          <w:rFonts w:ascii="Arial" w:hAnsi="Arial" w:cs="Arial"/>
          <w:sz w:val="24"/>
          <w:szCs w:val="24"/>
        </w:rPr>
        <w:t>ir</w:t>
      </w:r>
      <w:r w:rsidR="00184910">
        <w:rPr>
          <w:rFonts w:ascii="Arial" w:hAnsi="Arial" w:cs="Arial"/>
          <w:sz w:val="24"/>
          <w:szCs w:val="24"/>
        </w:rPr>
        <w:t xml:space="preserve"> Anna Chaplain.</w:t>
      </w:r>
    </w:p>
    <w:p w14:paraId="54435992" w14:textId="0C1697B7" w:rsidR="00211F3B" w:rsidRDefault="00427B92" w:rsidP="00CF381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Diocese of Canterbury partners with BRF Ministries to </w:t>
      </w:r>
      <w:r w:rsidR="00FD271D">
        <w:rPr>
          <w:rFonts w:ascii="Arial" w:hAnsi="Arial" w:cs="Arial"/>
          <w:sz w:val="24"/>
          <w:szCs w:val="24"/>
        </w:rPr>
        <w:t xml:space="preserve">train, support and equip </w:t>
      </w:r>
      <w:r w:rsidR="00211F3B">
        <w:rPr>
          <w:rFonts w:ascii="Arial" w:hAnsi="Arial" w:cs="Arial"/>
          <w:sz w:val="24"/>
          <w:szCs w:val="24"/>
        </w:rPr>
        <w:t>Anna Chaplaincy</w:t>
      </w:r>
      <w:r w:rsidR="00FD271D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C55D13">
        <w:rPr>
          <w:rFonts w:ascii="Arial" w:hAnsi="Arial" w:cs="Arial"/>
          <w:sz w:val="24"/>
          <w:szCs w:val="24"/>
        </w:rPr>
        <w:t xml:space="preserve"> with older people.</w:t>
      </w:r>
      <w:r w:rsidR="00FD271D">
        <w:rPr>
          <w:rFonts w:ascii="Arial" w:hAnsi="Arial" w:cs="Arial"/>
          <w:sz w:val="24"/>
          <w:szCs w:val="24"/>
        </w:rPr>
        <w:t xml:space="preserve">  Anna </w:t>
      </w:r>
      <w:r w:rsidR="00C90786">
        <w:rPr>
          <w:rFonts w:ascii="Arial" w:hAnsi="Arial" w:cs="Arial"/>
          <w:sz w:val="24"/>
          <w:szCs w:val="24"/>
        </w:rPr>
        <w:t>Chaplains</w:t>
      </w:r>
      <w:r w:rsidR="00C55D13">
        <w:rPr>
          <w:rFonts w:ascii="Arial" w:hAnsi="Arial" w:cs="Arial"/>
          <w:sz w:val="24"/>
          <w:szCs w:val="24"/>
        </w:rPr>
        <w:t>/Friends are locally commissioned to exercise this ministry with oversight from the Diocesan Anna Chaplaincy Working Group.</w:t>
      </w:r>
    </w:p>
    <w:p w14:paraId="5C70CD9D" w14:textId="30D19A73" w:rsidR="00C55D13" w:rsidRDefault="007D6C32" w:rsidP="00CF381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chart shows the level of responses to the questionnaire:</w:t>
      </w:r>
    </w:p>
    <w:p w14:paraId="0A0D0BD2" w14:textId="5BCA2DC1" w:rsidR="0024216C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64A3102" wp14:editId="17470926">
            <wp:extent cx="4572000" cy="2743200"/>
            <wp:effectExtent l="0" t="0" r="0" b="0"/>
            <wp:docPr id="10118231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4652237-5D19-C68B-D2B3-3FA17A47D1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2C19647" w14:textId="57E03DEA" w:rsidR="00D67C42" w:rsidRDefault="007D6C32" w:rsidP="007D6C32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Statistical </w:t>
      </w:r>
      <w:r w:rsidR="00D67C42" w:rsidRPr="00923E43">
        <w:rPr>
          <w:rFonts w:ascii="Arial" w:hAnsi="Arial" w:cs="Arial"/>
          <w:b/>
          <w:bCs/>
          <w:sz w:val="24"/>
          <w:szCs w:val="24"/>
        </w:rPr>
        <w:t>Overview</w:t>
      </w:r>
    </w:p>
    <w:p w14:paraId="4F30DEAB" w14:textId="2B9D7221" w:rsidR="00677760" w:rsidRPr="00677760" w:rsidRDefault="00EE0BD2" w:rsidP="007D6C3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charts </w:t>
      </w:r>
      <w:r w:rsidR="009520B9">
        <w:rPr>
          <w:rFonts w:ascii="Arial" w:hAnsi="Arial" w:cs="Arial"/>
          <w:sz w:val="24"/>
          <w:szCs w:val="24"/>
        </w:rPr>
        <w:t xml:space="preserve">provide information about the </w:t>
      </w:r>
      <w:r w:rsidR="006C489C">
        <w:rPr>
          <w:rFonts w:ascii="Arial" w:hAnsi="Arial" w:cs="Arial"/>
          <w:sz w:val="24"/>
          <w:szCs w:val="24"/>
        </w:rPr>
        <w:t>context for exercising ministry:</w:t>
      </w:r>
    </w:p>
    <w:p w14:paraId="57C93F5D" w14:textId="044401C1" w:rsidR="005E7D59" w:rsidRDefault="00923E43" w:rsidP="002421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69B9AA4F" wp14:editId="60842BE5">
            <wp:simplePos x="0" y="0"/>
            <wp:positionH relativeFrom="column">
              <wp:posOffset>6350</wp:posOffset>
            </wp:positionH>
            <wp:positionV relativeFrom="paragraph">
              <wp:posOffset>35560</wp:posOffset>
            </wp:positionV>
            <wp:extent cx="4565650" cy="2744880"/>
            <wp:effectExtent l="0" t="0" r="6350" b="0"/>
            <wp:wrapNone/>
            <wp:docPr id="1606859832" name="Picture 2" descr="A graph of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859832" name="Picture 2" descr="A graph of different colored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620" cy="276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6B87D" w14:textId="212605B2" w:rsidR="0024216C" w:rsidRDefault="0024216C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650CD" w14:textId="51821123" w:rsidR="005E7D59" w:rsidRDefault="005E7D59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100BC" w14:textId="3781DDFE" w:rsidR="005E7D59" w:rsidRDefault="005E7D59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CD7845" w14:textId="009D4A78" w:rsidR="00D67C42" w:rsidRDefault="00D67C42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FA4366" w14:textId="77712BBA" w:rsidR="00D67C42" w:rsidRDefault="00D67C42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EC2CD" w14:textId="65E8C2B2" w:rsidR="00D67C42" w:rsidRDefault="00D67C42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981C1" w14:textId="2B3FA14A" w:rsidR="00D67C42" w:rsidRDefault="00D67C42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F03512" w14:textId="4CB16870" w:rsidR="00D67C42" w:rsidRDefault="00D67C42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1B95B8" w14:textId="212F545A" w:rsidR="00D67C42" w:rsidRDefault="00D67C42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5BA3A8" w14:textId="7B3F0A25" w:rsidR="00D67C42" w:rsidRDefault="00D67C42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B3AB1E" w14:textId="36AA7092" w:rsidR="00D67C42" w:rsidRDefault="00D67C42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68071" w14:textId="44875977" w:rsidR="00D67C42" w:rsidRDefault="00D67C42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A0663" w14:textId="089DB529" w:rsidR="00D67C42" w:rsidRDefault="00D67C42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44B2EE" w14:textId="74032F57" w:rsidR="00D67C42" w:rsidRDefault="00D67C42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B4035" w14:textId="3C18FD06" w:rsidR="005E7D59" w:rsidRDefault="005E7D59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6595C2B" w14:textId="77777777" w:rsidR="006C489C" w:rsidRDefault="006C489C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591CFFA" w14:textId="77777777" w:rsidR="006C489C" w:rsidRDefault="006C489C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7B68342" w14:textId="431B6867" w:rsidR="005E7D59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anchor distT="36576" distB="36576" distL="36576" distR="36576" simplePos="0" relativeHeight="251660288" behindDoc="0" locked="0" layoutInCell="1" allowOverlap="1" wp14:anchorId="4315F335" wp14:editId="7CDDDC53">
            <wp:simplePos x="0" y="0"/>
            <wp:positionH relativeFrom="column">
              <wp:posOffset>6350</wp:posOffset>
            </wp:positionH>
            <wp:positionV relativeFrom="paragraph">
              <wp:posOffset>62865</wp:posOffset>
            </wp:positionV>
            <wp:extent cx="4541734" cy="2730500"/>
            <wp:effectExtent l="0" t="0" r="0" b="0"/>
            <wp:wrapNone/>
            <wp:docPr id="1489466967" name="Picture 3" descr="A graph with numbers and a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466967" name="Picture 3" descr="A graph with numbers and a b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155" cy="274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88A83" w14:textId="63FFA1B6" w:rsidR="005E7D59" w:rsidRDefault="005E7D59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16694F0" w14:textId="393DD246" w:rsidR="005E7D59" w:rsidRDefault="005E7D59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84565C2" w14:textId="5178C72A" w:rsidR="005E7D59" w:rsidRDefault="005E7D59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1A94050" w14:textId="15EAD275" w:rsidR="005E7D59" w:rsidRDefault="005E7D59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50B2E5D" w14:textId="415EC358" w:rsidR="005E7D59" w:rsidRDefault="005E7D59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A1644E5" w14:textId="56BD1596" w:rsidR="005E7D59" w:rsidRDefault="005E7D59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D67B772" w14:textId="6D0764BB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A6415A1" w14:textId="30259540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D324640" w14:textId="1298A2B1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4E8EECD" w14:textId="4EF86878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9AFAEAA" w14:textId="2882D6AE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8742802" w14:textId="77777777" w:rsidR="00B3797D" w:rsidRPr="00CF381A" w:rsidRDefault="00B3797D" w:rsidP="002421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243D95" w14:textId="3E729EC3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6432" behindDoc="0" locked="0" layoutInCell="1" allowOverlap="1" wp14:anchorId="4E41789A" wp14:editId="5B043B78">
            <wp:simplePos x="0" y="0"/>
            <wp:positionH relativeFrom="column">
              <wp:posOffset>5137</wp:posOffset>
            </wp:positionH>
            <wp:positionV relativeFrom="paragraph">
              <wp:posOffset>35960</wp:posOffset>
            </wp:positionV>
            <wp:extent cx="4528679" cy="2722651"/>
            <wp:effectExtent l="0" t="0" r="5715" b="1905"/>
            <wp:wrapNone/>
            <wp:docPr id="424269541" name="Picture 4" descr="A graph of peop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69541" name="Picture 4" descr="A graph of people with numb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824" cy="272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A90CA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18E93183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097A1A4F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13B53A15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57500385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322D6243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5CBCE1F1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657729C7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0D44509E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67D3AD7C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00F8E8B3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7347315B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06A167C4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6FC92368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0F5FE05F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6FABFC9A" w14:textId="77777777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7D90DFAB" w14:textId="2CB7BBEB" w:rsidR="00B3797D" w:rsidRDefault="00800292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4384" behindDoc="0" locked="0" layoutInCell="1" allowOverlap="1" wp14:anchorId="44B1F34A" wp14:editId="6BFB9841">
            <wp:simplePos x="0" y="0"/>
            <wp:positionH relativeFrom="column">
              <wp:posOffset>6350</wp:posOffset>
            </wp:positionH>
            <wp:positionV relativeFrom="paragraph">
              <wp:posOffset>4334</wp:posOffset>
            </wp:positionV>
            <wp:extent cx="4528185" cy="2722356"/>
            <wp:effectExtent l="0" t="0" r="5715" b="1905"/>
            <wp:wrapNone/>
            <wp:docPr id="1520379089" name="Picture 5" descr="A graph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79089" name="Picture 5" descr="A graph with text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337" cy="272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5DC51" w14:textId="5AE7C660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678ACEBF" w14:textId="568BDE8C" w:rsidR="00B3797D" w:rsidRDefault="00B3797D" w:rsidP="0024216C">
      <w:pPr>
        <w:spacing w:after="0" w:line="240" w:lineRule="auto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19D20E60" w14:textId="465457C3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5786F90" w14:textId="77777777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D5319EA" w14:textId="77777777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80BE9D2" w14:textId="77777777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A3934EB" w14:textId="77777777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00AE027" w14:textId="77777777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2BB5B9E" w14:textId="77777777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7371559" w14:textId="77777777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4131235" w14:textId="77777777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682F645" w14:textId="77777777" w:rsidR="00B3797D" w:rsidRDefault="00B3797D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7DE06D0" w14:textId="77777777" w:rsidR="00CF381A" w:rsidRDefault="00CF381A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34FEF96" w14:textId="3BB814E8" w:rsidR="00D67C42" w:rsidRPr="00D67C42" w:rsidRDefault="00D67C42" w:rsidP="002421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67C42">
        <w:rPr>
          <w:rFonts w:ascii="Arial" w:hAnsi="Arial" w:cs="Arial"/>
          <w:b/>
          <w:bCs/>
          <w:sz w:val="32"/>
          <w:szCs w:val="32"/>
        </w:rPr>
        <w:lastRenderedPageBreak/>
        <w:t>Anna Chaplains</w:t>
      </w:r>
    </w:p>
    <w:p w14:paraId="42FB3290" w14:textId="45397958" w:rsidR="00CA2E5A" w:rsidRPr="00CA2E5A" w:rsidRDefault="00945E24" w:rsidP="00937FF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A2E5A">
        <w:rPr>
          <w:rFonts w:ascii="Arial" w:hAnsi="Arial" w:cs="Arial"/>
          <w:sz w:val="24"/>
          <w:szCs w:val="24"/>
        </w:rPr>
        <w:t>Anna Chaplains were asked a set of questions</w:t>
      </w:r>
      <w:r w:rsidR="00CA2E5A">
        <w:rPr>
          <w:rFonts w:ascii="Arial" w:hAnsi="Arial" w:cs="Arial"/>
          <w:sz w:val="24"/>
          <w:szCs w:val="24"/>
        </w:rPr>
        <w:t>;</w:t>
      </w:r>
      <w:r w:rsidR="00CA2E5A" w:rsidRPr="00CA2E5A">
        <w:rPr>
          <w:rFonts w:ascii="Arial" w:hAnsi="Arial" w:cs="Arial"/>
          <w:sz w:val="24"/>
          <w:szCs w:val="24"/>
        </w:rPr>
        <w:t xml:space="preserve"> their responses are summarised here.</w:t>
      </w:r>
    </w:p>
    <w:p w14:paraId="19C2E10F" w14:textId="642C36DE" w:rsidR="00D67C42" w:rsidRDefault="00D67C42" w:rsidP="00937FFD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Frequency of Anna Chaplaincy Ministry</w:t>
      </w:r>
    </w:p>
    <w:p w14:paraId="76EF8FF2" w14:textId="77777777" w:rsidR="000143E5" w:rsidRDefault="008D43A4" w:rsidP="00937FF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volunteers </w:t>
      </w:r>
      <w:r w:rsidR="00CA2E5A" w:rsidRPr="00CA2E5A">
        <w:rPr>
          <w:rFonts w:ascii="Arial" w:hAnsi="Arial" w:cs="Arial"/>
          <w:sz w:val="24"/>
          <w:szCs w:val="24"/>
        </w:rPr>
        <w:t xml:space="preserve">Anna Chaplains </w:t>
      </w:r>
      <w:r w:rsidR="00CA2E5A">
        <w:rPr>
          <w:rFonts w:ascii="Arial" w:hAnsi="Arial" w:cs="Arial"/>
          <w:sz w:val="24"/>
          <w:szCs w:val="24"/>
        </w:rPr>
        <w:t xml:space="preserve">are expected to commit to </w:t>
      </w:r>
      <w:r>
        <w:rPr>
          <w:rFonts w:ascii="Arial" w:hAnsi="Arial" w:cs="Arial"/>
          <w:sz w:val="24"/>
          <w:szCs w:val="24"/>
        </w:rPr>
        <w:t>the equivalent of one day a week</w:t>
      </w:r>
      <w:r w:rsidR="00C21D20">
        <w:rPr>
          <w:rFonts w:ascii="Arial" w:hAnsi="Arial" w:cs="Arial"/>
          <w:sz w:val="24"/>
          <w:szCs w:val="24"/>
        </w:rPr>
        <w:t>, it was clear from their responses that many give their time more generously</w:t>
      </w:r>
      <w:r w:rsidR="005B7591">
        <w:rPr>
          <w:rFonts w:ascii="Arial" w:hAnsi="Arial" w:cs="Arial"/>
          <w:sz w:val="24"/>
          <w:szCs w:val="24"/>
        </w:rPr>
        <w:t xml:space="preserve">.  Their commitment ranged from </w:t>
      </w:r>
      <w:r w:rsidR="000143E5">
        <w:rPr>
          <w:rFonts w:ascii="Arial" w:hAnsi="Arial" w:cs="Arial"/>
          <w:sz w:val="24"/>
          <w:szCs w:val="24"/>
        </w:rPr>
        <w:t>one day a week to daily!</w:t>
      </w:r>
    </w:p>
    <w:p w14:paraId="0ED0EEC2" w14:textId="7B15E55E" w:rsidR="000143E5" w:rsidRDefault="000143E5" w:rsidP="00937FF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there </w:t>
      </w:r>
      <w:r w:rsidR="005E71F8">
        <w:rPr>
          <w:rFonts w:ascii="Arial" w:hAnsi="Arial" w:cs="Arial"/>
          <w:sz w:val="24"/>
          <w:szCs w:val="24"/>
        </w:rPr>
        <w:t>we</w:t>
      </w:r>
      <w:r w:rsidR="00F36CC5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multiple care homes, </w:t>
      </w:r>
      <w:r w:rsidR="00A8452F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Anna Chaplain would typically attend each one over the course of a month</w:t>
      </w:r>
      <w:r w:rsidR="00A8452F">
        <w:rPr>
          <w:rFonts w:ascii="Arial" w:hAnsi="Arial" w:cs="Arial"/>
          <w:sz w:val="24"/>
          <w:szCs w:val="24"/>
        </w:rPr>
        <w:t xml:space="preserve"> </w:t>
      </w:r>
      <w:r w:rsidR="00F84BDC">
        <w:rPr>
          <w:rFonts w:ascii="Arial" w:hAnsi="Arial" w:cs="Arial"/>
          <w:sz w:val="24"/>
          <w:szCs w:val="24"/>
        </w:rPr>
        <w:t>as well as offering ‘on request’ visits.</w:t>
      </w:r>
    </w:p>
    <w:p w14:paraId="65B9EC43" w14:textId="4031F00D" w:rsidR="00D67C42" w:rsidRDefault="00D67C42" w:rsidP="00F84BD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7C42">
        <w:rPr>
          <w:rFonts w:ascii="Arial" w:hAnsi="Arial" w:cs="Arial"/>
          <w:b/>
          <w:bCs/>
          <w:sz w:val="24"/>
          <w:szCs w:val="24"/>
        </w:rPr>
        <w:t>What brings you joy in your role?</w:t>
      </w:r>
    </w:p>
    <w:p w14:paraId="79E91D8F" w14:textId="792F72E5" w:rsidR="00BE614B" w:rsidRPr="00BE614B" w:rsidRDefault="00BE614B" w:rsidP="00F84BD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Typical responses included:</w:t>
      </w:r>
    </w:p>
    <w:p w14:paraId="474DF649" w14:textId="43809300" w:rsidR="00F84BDC" w:rsidRDefault="00982485" w:rsidP="00BE614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Everything!</w:t>
      </w:r>
    </w:p>
    <w:p w14:paraId="6F96D4A3" w14:textId="6BF94910" w:rsidR="00982485" w:rsidRDefault="00982485" w:rsidP="00BE614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reaction from </w:t>
      </w:r>
      <w:r w:rsidR="00855CD5">
        <w:rPr>
          <w:rFonts w:ascii="Arial" w:hAnsi="Arial" w:cs="Arial"/>
          <w:sz w:val="24"/>
          <w:szCs w:val="24"/>
        </w:rPr>
        <w:t xml:space="preserve">individual residents in care homes.  </w:t>
      </w:r>
      <w:r w:rsidR="00477333">
        <w:rPr>
          <w:rFonts w:ascii="Arial" w:hAnsi="Arial" w:cs="Arial"/>
          <w:sz w:val="24"/>
          <w:szCs w:val="24"/>
        </w:rPr>
        <w:t>“The smile when I enter a room</w:t>
      </w:r>
    </w:p>
    <w:p w14:paraId="64CC0D22" w14:textId="527B9047" w:rsidR="00477333" w:rsidRDefault="00C928D4" w:rsidP="00BE614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a listening ear; t</w:t>
      </w:r>
      <w:r w:rsidR="00FE31FD">
        <w:rPr>
          <w:rFonts w:ascii="Arial" w:hAnsi="Arial" w:cs="Arial"/>
          <w:sz w:val="24"/>
          <w:szCs w:val="24"/>
        </w:rPr>
        <w:t>he p</w:t>
      </w:r>
      <w:r w:rsidR="00477333">
        <w:rPr>
          <w:rFonts w:ascii="Arial" w:hAnsi="Arial" w:cs="Arial"/>
          <w:sz w:val="24"/>
          <w:szCs w:val="24"/>
        </w:rPr>
        <w:t xml:space="preserve">rivilege </w:t>
      </w:r>
      <w:r w:rsidR="00FE31FD">
        <w:rPr>
          <w:rFonts w:ascii="Arial" w:hAnsi="Arial" w:cs="Arial"/>
          <w:sz w:val="24"/>
          <w:szCs w:val="24"/>
        </w:rPr>
        <w:t xml:space="preserve">and pleasure </w:t>
      </w:r>
      <w:r w:rsidR="00477333">
        <w:rPr>
          <w:rFonts w:ascii="Arial" w:hAnsi="Arial" w:cs="Arial"/>
          <w:sz w:val="24"/>
          <w:szCs w:val="24"/>
        </w:rPr>
        <w:t xml:space="preserve">of hearing </w:t>
      </w:r>
      <w:r w:rsidR="00D12E24">
        <w:rPr>
          <w:rFonts w:ascii="Arial" w:hAnsi="Arial" w:cs="Arial"/>
          <w:sz w:val="24"/>
          <w:szCs w:val="24"/>
        </w:rPr>
        <w:t>the personal stories of older people</w:t>
      </w:r>
      <w:r w:rsidR="009C2DBD">
        <w:rPr>
          <w:rFonts w:ascii="Arial" w:hAnsi="Arial" w:cs="Arial"/>
          <w:sz w:val="24"/>
          <w:szCs w:val="24"/>
        </w:rPr>
        <w:t>, especially those with dementia</w:t>
      </w:r>
      <w:r w:rsidR="00D12E24">
        <w:rPr>
          <w:rFonts w:ascii="Arial" w:hAnsi="Arial" w:cs="Arial"/>
          <w:sz w:val="24"/>
          <w:szCs w:val="24"/>
        </w:rPr>
        <w:t>.</w:t>
      </w:r>
    </w:p>
    <w:p w14:paraId="3198EE1E" w14:textId="60D51B12" w:rsidR="00D12E24" w:rsidRDefault="00D12E24" w:rsidP="00BE614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Sharing the Christmas and Easter stories with </w:t>
      </w:r>
      <w:r w:rsidR="001A16E0">
        <w:rPr>
          <w:rFonts w:ascii="Arial" w:hAnsi="Arial" w:cs="Arial"/>
          <w:sz w:val="24"/>
          <w:szCs w:val="24"/>
        </w:rPr>
        <w:t>care home residents, their families and staff.</w:t>
      </w:r>
    </w:p>
    <w:p w14:paraId="44175861" w14:textId="506E8FAA" w:rsidR="001A16E0" w:rsidRDefault="00FE31FD" w:rsidP="00BE614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Interacting and engaging with older people</w:t>
      </w:r>
      <w:r w:rsidR="009C2DBD">
        <w:rPr>
          <w:rFonts w:ascii="Arial" w:hAnsi="Arial" w:cs="Arial"/>
          <w:sz w:val="24"/>
          <w:szCs w:val="24"/>
        </w:rPr>
        <w:t>, especially those with dementia</w:t>
      </w:r>
      <w:r>
        <w:rPr>
          <w:rFonts w:ascii="Arial" w:hAnsi="Arial" w:cs="Arial"/>
          <w:sz w:val="24"/>
          <w:szCs w:val="24"/>
        </w:rPr>
        <w:t>.</w:t>
      </w:r>
    </w:p>
    <w:p w14:paraId="5E1BAB58" w14:textId="6769972A" w:rsidR="00FE31FD" w:rsidRDefault="004D56B2" w:rsidP="00BE614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Seeing the visible response to hymns and Bible stories.</w:t>
      </w:r>
    </w:p>
    <w:p w14:paraId="3D2C8EEF" w14:textId="11D2F8DA" w:rsidR="004D56B2" w:rsidRDefault="00887246" w:rsidP="00BE614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Sharing in holy communion.</w:t>
      </w:r>
    </w:p>
    <w:p w14:paraId="21A8F766" w14:textId="0C7D9BC8" w:rsidR="009C2DBD" w:rsidRDefault="009C2DBD" w:rsidP="00BE614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appreciated and asked for prayer.</w:t>
      </w:r>
    </w:p>
    <w:p w14:paraId="5D875614" w14:textId="43E96ECD" w:rsidR="00D67C42" w:rsidRDefault="00D67C42" w:rsidP="00C928D4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7C42">
        <w:rPr>
          <w:rFonts w:ascii="Arial" w:hAnsi="Arial" w:cs="Arial"/>
          <w:b/>
          <w:bCs/>
          <w:sz w:val="24"/>
          <w:szCs w:val="24"/>
        </w:rPr>
        <w:t>What do you find most challenging?</w:t>
      </w:r>
    </w:p>
    <w:p w14:paraId="52930B19" w14:textId="77777777" w:rsidR="00160D53" w:rsidRDefault="006602D1" w:rsidP="00160D53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Typical responses included:</w:t>
      </w:r>
    </w:p>
    <w:p w14:paraId="6DE21F38" w14:textId="34A81807" w:rsidR="001708C0" w:rsidRDefault="00727182" w:rsidP="006602D1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Grumpy people.</w:t>
      </w:r>
    </w:p>
    <w:p w14:paraId="59F05C69" w14:textId="2CDBD760" w:rsidR="00727182" w:rsidRDefault="00727182" w:rsidP="006602D1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Cases of severe and advanced dementia.</w:t>
      </w:r>
    </w:p>
    <w:p w14:paraId="210C583B" w14:textId="3C6E1BE9" w:rsidR="002B3407" w:rsidRDefault="002B3407" w:rsidP="006602D1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Intensity of encounters and feeling exhausted.</w:t>
      </w:r>
    </w:p>
    <w:p w14:paraId="73AED0D2" w14:textId="1C6E5B2A" w:rsidR="002B3407" w:rsidRDefault="00160D53" w:rsidP="006602D1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interaction with care home staff.</w:t>
      </w:r>
    </w:p>
    <w:p w14:paraId="385BB91D" w14:textId="77777777" w:rsidR="00822279" w:rsidRDefault="00822279" w:rsidP="00822279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160D53">
        <w:rPr>
          <w:rFonts w:ascii="Arial" w:hAnsi="Arial" w:cs="Arial"/>
          <w:sz w:val="24"/>
          <w:szCs w:val="24"/>
        </w:rPr>
        <w:t xml:space="preserve">eing seen as part of the programme of entertainment in some care home settings; or as someone who could tick a box! </w:t>
      </w:r>
    </w:p>
    <w:p w14:paraId="615C8EFC" w14:textId="2811B0A8" w:rsidR="00822279" w:rsidRPr="00160D53" w:rsidRDefault="00822279" w:rsidP="00822279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Frustration</w:t>
      </w:r>
      <w:r w:rsidR="0044372B">
        <w:rPr>
          <w:rFonts w:ascii="Arial" w:hAnsi="Arial" w:cs="Arial"/>
          <w:sz w:val="24"/>
          <w:szCs w:val="24"/>
        </w:rPr>
        <w:t xml:space="preserve"> with restrictions within some care </w:t>
      </w:r>
      <w:r w:rsidR="0024529A">
        <w:rPr>
          <w:rFonts w:ascii="Arial" w:hAnsi="Arial" w:cs="Arial"/>
          <w:sz w:val="24"/>
          <w:szCs w:val="24"/>
        </w:rPr>
        <w:t>homes,</w:t>
      </w:r>
      <w:r w:rsidR="0044372B">
        <w:rPr>
          <w:rFonts w:ascii="Arial" w:hAnsi="Arial" w:cs="Arial"/>
          <w:sz w:val="24"/>
          <w:szCs w:val="24"/>
        </w:rPr>
        <w:t xml:space="preserve"> e</w:t>
      </w:r>
      <w:r w:rsidR="0024529A">
        <w:rPr>
          <w:rFonts w:ascii="Arial" w:hAnsi="Arial" w:cs="Arial"/>
          <w:sz w:val="24"/>
          <w:szCs w:val="24"/>
        </w:rPr>
        <w:t>.</w:t>
      </w:r>
      <w:r w:rsidR="0044372B">
        <w:rPr>
          <w:rFonts w:ascii="Arial" w:hAnsi="Arial" w:cs="Arial"/>
          <w:sz w:val="24"/>
          <w:szCs w:val="24"/>
        </w:rPr>
        <w:t>g</w:t>
      </w:r>
      <w:r w:rsidR="0024529A">
        <w:rPr>
          <w:rFonts w:ascii="Arial" w:hAnsi="Arial" w:cs="Arial"/>
          <w:sz w:val="24"/>
          <w:szCs w:val="24"/>
        </w:rPr>
        <w:t>.</w:t>
      </w:r>
      <w:r w:rsidR="0044372B">
        <w:rPr>
          <w:rFonts w:ascii="Arial" w:hAnsi="Arial" w:cs="Arial"/>
          <w:sz w:val="24"/>
          <w:szCs w:val="24"/>
        </w:rPr>
        <w:t xml:space="preserve"> not being able to visit in residents’ rooms.</w:t>
      </w:r>
    </w:p>
    <w:p w14:paraId="764C77CC" w14:textId="454B2B72" w:rsidR="00160D53" w:rsidRDefault="00822279" w:rsidP="006602D1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Trying to gather a local team to support the ministry.</w:t>
      </w:r>
    </w:p>
    <w:p w14:paraId="19837AAA" w14:textId="1CFC933F" w:rsidR="00E7262A" w:rsidRDefault="00E7262A" w:rsidP="00647357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7262A">
        <w:rPr>
          <w:rFonts w:ascii="Arial" w:hAnsi="Arial" w:cs="Arial"/>
          <w:b/>
          <w:bCs/>
          <w:sz w:val="24"/>
          <w:szCs w:val="24"/>
        </w:rPr>
        <w:t>How would you like to develop your ministry over the next 6-12 months?</w:t>
      </w:r>
    </w:p>
    <w:p w14:paraId="4FA37651" w14:textId="1D709591" w:rsidR="00647357" w:rsidRDefault="0045323A" w:rsidP="0064735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Responses varied, but there were some common ideas:</w:t>
      </w:r>
    </w:p>
    <w:p w14:paraId="7D426F50" w14:textId="2C1A23D0" w:rsidR="0045323A" w:rsidRDefault="006A24D8" w:rsidP="0045323A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up new initiatives such as Messy Vintage</w:t>
      </w:r>
      <w:r w:rsidR="00E13492">
        <w:rPr>
          <w:rFonts w:ascii="Arial" w:hAnsi="Arial" w:cs="Arial"/>
          <w:sz w:val="24"/>
          <w:szCs w:val="24"/>
        </w:rPr>
        <w:t xml:space="preserve">, </w:t>
      </w:r>
      <w:r w:rsidR="0074793C">
        <w:rPr>
          <w:rFonts w:ascii="Arial" w:hAnsi="Arial" w:cs="Arial"/>
          <w:sz w:val="24"/>
          <w:szCs w:val="24"/>
        </w:rPr>
        <w:t>intergenerational activities</w:t>
      </w:r>
      <w:r>
        <w:rPr>
          <w:rFonts w:ascii="Arial" w:hAnsi="Arial" w:cs="Arial"/>
          <w:sz w:val="24"/>
          <w:szCs w:val="24"/>
        </w:rPr>
        <w:t>.</w:t>
      </w:r>
    </w:p>
    <w:p w14:paraId="22B6AF6A" w14:textId="549175D3" w:rsidR="006A24D8" w:rsidRDefault="006A24D8" w:rsidP="0045323A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Recruiting more Anna Chaplains and Friends to share or support the ministry locally.</w:t>
      </w:r>
    </w:p>
    <w:p w14:paraId="2C3C5F73" w14:textId="1801FA86" w:rsidR="006A24D8" w:rsidRDefault="0074793C" w:rsidP="0074793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possible for Anna Chaplains to </w:t>
      </w:r>
      <w:r w:rsidR="005D1AFC">
        <w:rPr>
          <w:rFonts w:ascii="Arial" w:hAnsi="Arial" w:cs="Arial"/>
          <w:sz w:val="24"/>
          <w:szCs w:val="24"/>
        </w:rPr>
        <w:t>deliver local training for anyone interested in becoming an Anna Friend or volunteer in some other way</w:t>
      </w:r>
      <w:r w:rsidR="001004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00491">
        <w:rPr>
          <w:rFonts w:ascii="Arial" w:hAnsi="Arial" w:cs="Arial"/>
          <w:sz w:val="24"/>
          <w:szCs w:val="24"/>
        </w:rPr>
        <w:t xml:space="preserve">Support is available from the Anna Chaplaincy Working </w:t>
      </w:r>
      <w:r w:rsidR="00766B1E">
        <w:rPr>
          <w:rFonts w:ascii="Arial" w:hAnsi="Arial" w:cs="Arial"/>
          <w:sz w:val="24"/>
          <w:szCs w:val="24"/>
        </w:rPr>
        <w:t>Group.</w:t>
      </w:r>
    </w:p>
    <w:p w14:paraId="3CB13053" w14:textId="77777777" w:rsidR="00F51B33" w:rsidRDefault="00F51B33" w:rsidP="0074793C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78DE9870" w14:textId="77777777" w:rsidR="00F51B33" w:rsidRDefault="00F51B33" w:rsidP="0074793C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3135F0A5" w14:textId="1C9969D4" w:rsidR="00766B1E" w:rsidRDefault="00AA4C74" w:rsidP="00766B1E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Local support for Anna Chaplains</w:t>
      </w:r>
    </w:p>
    <w:p w14:paraId="28F02086" w14:textId="01C45D2B" w:rsidR="00766B1E" w:rsidRDefault="00D730A2" w:rsidP="0074793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Ministry often goes un-noticed because it’s not a</w:t>
      </w:r>
      <w:r w:rsidR="00F36CC5">
        <w:rPr>
          <w:rFonts w:ascii="Arial" w:hAnsi="Arial" w:cs="Arial"/>
          <w:sz w:val="24"/>
          <w:szCs w:val="24"/>
        </w:rPr>
        <w:t xml:space="preserve"> visible</w:t>
      </w:r>
      <w:r>
        <w:rPr>
          <w:rFonts w:ascii="Arial" w:hAnsi="Arial" w:cs="Arial"/>
          <w:sz w:val="24"/>
          <w:szCs w:val="24"/>
        </w:rPr>
        <w:t xml:space="preserve"> ‘up front Sunday’ ministry</w:t>
      </w:r>
      <w:r w:rsidR="0053563C">
        <w:rPr>
          <w:rFonts w:ascii="Arial" w:hAnsi="Arial" w:cs="Arial"/>
          <w:sz w:val="24"/>
          <w:szCs w:val="24"/>
        </w:rPr>
        <w:t xml:space="preserve">.  Ideally Anna Chaplains should provide </w:t>
      </w:r>
      <w:r w:rsidR="00F36CC5">
        <w:rPr>
          <w:rFonts w:ascii="Arial" w:hAnsi="Arial" w:cs="Arial"/>
          <w:sz w:val="24"/>
          <w:szCs w:val="24"/>
        </w:rPr>
        <w:t>regular updates</w:t>
      </w:r>
      <w:r w:rsidR="00840DB7">
        <w:rPr>
          <w:rFonts w:ascii="Arial" w:hAnsi="Arial" w:cs="Arial"/>
          <w:sz w:val="24"/>
          <w:szCs w:val="24"/>
        </w:rPr>
        <w:t xml:space="preserve"> on their work to their parish clergy and PCC/s.  </w:t>
      </w:r>
      <w:r w:rsidR="00940661">
        <w:rPr>
          <w:rFonts w:ascii="Arial" w:hAnsi="Arial" w:cs="Arial"/>
          <w:sz w:val="24"/>
          <w:szCs w:val="24"/>
        </w:rPr>
        <w:t>W</w:t>
      </w:r>
      <w:r w:rsidR="00F36CC5">
        <w:rPr>
          <w:rFonts w:ascii="Arial" w:hAnsi="Arial" w:cs="Arial"/>
          <w:sz w:val="24"/>
          <w:szCs w:val="24"/>
        </w:rPr>
        <w:t>e</w:t>
      </w:r>
      <w:r w:rsidR="00840DB7">
        <w:rPr>
          <w:rFonts w:ascii="Arial" w:hAnsi="Arial" w:cs="Arial"/>
          <w:sz w:val="24"/>
          <w:szCs w:val="24"/>
        </w:rPr>
        <w:t xml:space="preserve"> asked </w:t>
      </w:r>
      <w:r w:rsidR="00D36F64">
        <w:rPr>
          <w:rFonts w:ascii="Arial" w:hAnsi="Arial" w:cs="Arial"/>
          <w:sz w:val="24"/>
          <w:szCs w:val="24"/>
        </w:rPr>
        <w:t>whether they felt supported by their local church/clergy team, this was their response:</w:t>
      </w:r>
    </w:p>
    <w:p w14:paraId="5F85FC38" w14:textId="2545EA55" w:rsidR="00E7262A" w:rsidRDefault="00765AB6" w:rsidP="00242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6CD2129" wp14:editId="767DE3C1">
            <wp:extent cx="4083050" cy="2165350"/>
            <wp:effectExtent l="0" t="0" r="12700" b="6350"/>
            <wp:docPr id="4897651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098953B-EDDB-4C43-BCEE-64D0F42C11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E07A5">
        <w:rPr>
          <w:rFonts w:ascii="Arial" w:hAnsi="Arial" w:cs="Arial"/>
          <w:sz w:val="24"/>
          <w:szCs w:val="24"/>
        </w:rPr>
        <w:t xml:space="preserve"> </w:t>
      </w:r>
    </w:p>
    <w:p w14:paraId="08861B84" w14:textId="78E9D31F" w:rsidR="00E7262A" w:rsidRDefault="00E7262A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D42F47" w14:textId="63C1D0B5" w:rsidR="00C617D8" w:rsidRDefault="003774A2" w:rsidP="00067E58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felt they were left to get on with it, with little financial or spiritual support.</w:t>
      </w:r>
    </w:p>
    <w:p w14:paraId="06158773" w14:textId="674C1AF8" w:rsidR="003774A2" w:rsidRDefault="00E24640" w:rsidP="00067E58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parishes were in vacancy, so </w:t>
      </w:r>
      <w:r w:rsidR="004431A5">
        <w:rPr>
          <w:rFonts w:ascii="Arial" w:hAnsi="Arial" w:cs="Arial"/>
          <w:sz w:val="24"/>
          <w:szCs w:val="24"/>
        </w:rPr>
        <w:t>priestly support was not often available.</w:t>
      </w:r>
    </w:p>
    <w:p w14:paraId="5FB0FAE1" w14:textId="42E8E1AB" w:rsidR="00E7262A" w:rsidRPr="006B0B23" w:rsidRDefault="00A04989" w:rsidP="00067E58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B0B23">
        <w:rPr>
          <w:rFonts w:ascii="Arial" w:hAnsi="Arial" w:cs="Arial"/>
          <w:sz w:val="24"/>
          <w:szCs w:val="24"/>
        </w:rPr>
        <w:t>100% of the Anna Chaplain respondents replied that they felt supported by the Anna Chaplaincy Network.</w:t>
      </w:r>
    </w:p>
    <w:p w14:paraId="507BB366" w14:textId="35EE1D15" w:rsidR="00D02BD6" w:rsidRDefault="006E529E" w:rsidP="006B0B23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E529E">
        <w:rPr>
          <w:rFonts w:ascii="Arial" w:hAnsi="Arial" w:cs="Arial"/>
          <w:b/>
          <w:bCs/>
          <w:sz w:val="24"/>
          <w:szCs w:val="24"/>
        </w:rPr>
        <w:t>Any other comments</w:t>
      </w:r>
    </w:p>
    <w:p w14:paraId="0275FAED" w14:textId="06149081" w:rsidR="003E1C69" w:rsidRPr="003E1C69" w:rsidRDefault="003E1C69" w:rsidP="006B0B23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included:</w:t>
      </w:r>
    </w:p>
    <w:p w14:paraId="57982657" w14:textId="49CC1D6F" w:rsidR="006B0B23" w:rsidRDefault="003E1C69" w:rsidP="006B0B23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Highlighting intergenerational work wit</w:t>
      </w:r>
      <w:r w:rsidR="00747346">
        <w:rPr>
          <w:rFonts w:ascii="Arial" w:hAnsi="Arial" w:cs="Arial"/>
          <w:sz w:val="24"/>
          <w:szCs w:val="24"/>
        </w:rPr>
        <w:t>h CofE school and care home.</w:t>
      </w:r>
    </w:p>
    <w:p w14:paraId="1D58315A" w14:textId="09EC1750" w:rsidR="00747346" w:rsidRDefault="004C1C07" w:rsidP="006B0B23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Acknowledging own limitations, health etc.</w:t>
      </w:r>
    </w:p>
    <w:p w14:paraId="5E759496" w14:textId="5DF85797" w:rsidR="004C1C07" w:rsidRDefault="00104C1C" w:rsidP="006B0B23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for more people to be involved in this ministry with older people, dementia sufferer</w:t>
      </w:r>
      <w:r w:rsidR="0094066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r w:rsidR="00C52831">
        <w:rPr>
          <w:rFonts w:ascii="Arial" w:hAnsi="Arial" w:cs="Arial"/>
          <w:sz w:val="24"/>
          <w:szCs w:val="24"/>
        </w:rPr>
        <w:t>their families, friends and carers.</w:t>
      </w:r>
    </w:p>
    <w:p w14:paraId="0C612A84" w14:textId="2E4CB8D7" w:rsidR="00843EF0" w:rsidRPr="00843EF0" w:rsidRDefault="00C52831" w:rsidP="00843EF0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Accepting invitations to share the work</w:t>
      </w:r>
      <w:r w:rsidR="002557E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give talks to </w:t>
      </w:r>
      <w:r w:rsidR="002557E6">
        <w:rPr>
          <w:rFonts w:ascii="Arial" w:hAnsi="Arial" w:cs="Arial"/>
          <w:sz w:val="24"/>
          <w:szCs w:val="24"/>
        </w:rPr>
        <w:t>churches, community groups and the deanery</w:t>
      </w:r>
      <w:r w:rsidR="00843EF0">
        <w:rPr>
          <w:rFonts w:ascii="Arial" w:hAnsi="Arial" w:cs="Arial"/>
          <w:sz w:val="24"/>
          <w:szCs w:val="24"/>
        </w:rPr>
        <w:t>.</w:t>
      </w:r>
    </w:p>
    <w:p w14:paraId="2CAA7C64" w14:textId="46D05238" w:rsidR="006E529E" w:rsidRPr="006E529E" w:rsidRDefault="006E529E" w:rsidP="00843EF0">
      <w:pPr>
        <w:spacing w:before="240"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E529E">
        <w:rPr>
          <w:rFonts w:ascii="Arial" w:hAnsi="Arial" w:cs="Arial"/>
          <w:b/>
          <w:bCs/>
          <w:sz w:val="32"/>
          <w:szCs w:val="32"/>
        </w:rPr>
        <w:t>Anna Friends</w:t>
      </w:r>
    </w:p>
    <w:p w14:paraId="6D032A6F" w14:textId="0B0BE246" w:rsidR="00843EF0" w:rsidRPr="00CA2E5A" w:rsidRDefault="00843EF0" w:rsidP="00843EF0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A2E5A">
        <w:rPr>
          <w:rFonts w:ascii="Arial" w:hAnsi="Arial" w:cs="Arial"/>
          <w:sz w:val="24"/>
          <w:szCs w:val="24"/>
        </w:rPr>
        <w:t xml:space="preserve">Anna </w:t>
      </w:r>
      <w:r>
        <w:rPr>
          <w:rFonts w:ascii="Arial" w:hAnsi="Arial" w:cs="Arial"/>
          <w:sz w:val="24"/>
          <w:szCs w:val="24"/>
        </w:rPr>
        <w:t>Friends</w:t>
      </w:r>
      <w:r w:rsidRPr="00CA2E5A">
        <w:rPr>
          <w:rFonts w:ascii="Arial" w:hAnsi="Arial" w:cs="Arial"/>
          <w:sz w:val="24"/>
          <w:szCs w:val="24"/>
        </w:rPr>
        <w:t xml:space="preserve"> were asked a </w:t>
      </w:r>
      <w:r>
        <w:rPr>
          <w:rFonts w:ascii="Arial" w:hAnsi="Arial" w:cs="Arial"/>
          <w:sz w:val="24"/>
          <w:szCs w:val="24"/>
        </w:rPr>
        <w:t xml:space="preserve">similar </w:t>
      </w:r>
      <w:r w:rsidRPr="00CA2E5A">
        <w:rPr>
          <w:rFonts w:ascii="Arial" w:hAnsi="Arial" w:cs="Arial"/>
          <w:sz w:val="24"/>
          <w:szCs w:val="24"/>
        </w:rPr>
        <w:t>set of questions</w:t>
      </w:r>
      <w:r>
        <w:rPr>
          <w:rFonts w:ascii="Arial" w:hAnsi="Arial" w:cs="Arial"/>
          <w:sz w:val="24"/>
          <w:szCs w:val="24"/>
        </w:rPr>
        <w:t>;</w:t>
      </w:r>
      <w:r w:rsidRPr="00CA2E5A">
        <w:rPr>
          <w:rFonts w:ascii="Arial" w:hAnsi="Arial" w:cs="Arial"/>
          <w:sz w:val="24"/>
          <w:szCs w:val="24"/>
        </w:rPr>
        <w:t xml:space="preserve"> their responses are summarised here.</w:t>
      </w:r>
    </w:p>
    <w:p w14:paraId="5579267C" w14:textId="5B2A8E70" w:rsidR="006E529E" w:rsidRDefault="006E529E" w:rsidP="00843EF0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756086">
        <w:rPr>
          <w:rFonts w:ascii="Arial" w:hAnsi="Arial" w:cs="Arial"/>
          <w:b/>
          <w:bCs/>
          <w:sz w:val="24"/>
          <w:szCs w:val="24"/>
        </w:rPr>
        <w:t>Frequency of Anna Friend Ministry</w:t>
      </w:r>
    </w:p>
    <w:p w14:paraId="17C0CD46" w14:textId="3356C7B5" w:rsidR="000A5D15" w:rsidRDefault="00607B76" w:rsidP="00843EF0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role of Anna Friend was </w:t>
      </w:r>
      <w:r w:rsidR="00940661">
        <w:rPr>
          <w:rFonts w:ascii="Arial" w:hAnsi="Arial" w:cs="Arial"/>
          <w:sz w:val="24"/>
          <w:szCs w:val="24"/>
        </w:rPr>
        <w:t>established</w:t>
      </w:r>
      <w:r>
        <w:rPr>
          <w:rFonts w:ascii="Arial" w:hAnsi="Arial" w:cs="Arial"/>
          <w:sz w:val="24"/>
          <w:szCs w:val="24"/>
        </w:rPr>
        <w:t xml:space="preserve"> to support Anna Chaplains</w:t>
      </w:r>
      <w:r w:rsidR="00E9519A">
        <w:rPr>
          <w:rFonts w:ascii="Arial" w:hAnsi="Arial" w:cs="Arial"/>
          <w:sz w:val="24"/>
          <w:szCs w:val="24"/>
        </w:rPr>
        <w:t xml:space="preserve">; some complete the identical training, others a locally delivered course.  </w:t>
      </w:r>
      <w:r w:rsidR="002946B2">
        <w:rPr>
          <w:rFonts w:ascii="Arial" w:hAnsi="Arial" w:cs="Arial"/>
          <w:sz w:val="24"/>
          <w:szCs w:val="24"/>
        </w:rPr>
        <w:t xml:space="preserve">Unlike Anna Chaplains, there </w:t>
      </w:r>
      <w:r w:rsidR="00E9519A">
        <w:rPr>
          <w:rFonts w:ascii="Arial" w:hAnsi="Arial" w:cs="Arial"/>
          <w:sz w:val="24"/>
          <w:szCs w:val="24"/>
        </w:rPr>
        <w:t xml:space="preserve">is no </w:t>
      </w:r>
      <w:r w:rsidR="00940661">
        <w:rPr>
          <w:rFonts w:ascii="Arial" w:hAnsi="Arial" w:cs="Arial"/>
          <w:sz w:val="24"/>
          <w:szCs w:val="24"/>
        </w:rPr>
        <w:t>set</w:t>
      </w:r>
      <w:r w:rsidR="002946B2">
        <w:rPr>
          <w:rFonts w:ascii="Arial" w:hAnsi="Arial" w:cs="Arial"/>
          <w:sz w:val="24"/>
          <w:szCs w:val="24"/>
        </w:rPr>
        <w:t xml:space="preserve"> expectation with regards to the level of commitment </w:t>
      </w:r>
      <w:r w:rsidR="000A5D15">
        <w:rPr>
          <w:rFonts w:ascii="Arial" w:hAnsi="Arial" w:cs="Arial"/>
          <w:sz w:val="24"/>
          <w:szCs w:val="24"/>
        </w:rPr>
        <w:t>for an Anna Friend.</w:t>
      </w:r>
      <w:r w:rsidR="00DF0785">
        <w:rPr>
          <w:rFonts w:ascii="Arial" w:hAnsi="Arial" w:cs="Arial"/>
          <w:sz w:val="24"/>
          <w:szCs w:val="24"/>
        </w:rPr>
        <w:t xml:space="preserve">  As would be expected, their responses varied greatly with some </w:t>
      </w:r>
      <w:r w:rsidR="002C0A03">
        <w:rPr>
          <w:rFonts w:ascii="Arial" w:hAnsi="Arial" w:cs="Arial"/>
          <w:sz w:val="24"/>
          <w:szCs w:val="24"/>
        </w:rPr>
        <w:t>supporting the</w:t>
      </w:r>
      <w:r w:rsidR="008E4ADE">
        <w:rPr>
          <w:rFonts w:ascii="Arial" w:hAnsi="Arial" w:cs="Arial"/>
          <w:sz w:val="24"/>
          <w:szCs w:val="24"/>
        </w:rPr>
        <w:t>ir</w:t>
      </w:r>
      <w:r w:rsidR="002C0A03">
        <w:rPr>
          <w:rFonts w:ascii="Arial" w:hAnsi="Arial" w:cs="Arial"/>
          <w:sz w:val="24"/>
          <w:szCs w:val="24"/>
        </w:rPr>
        <w:t xml:space="preserve"> Anna Chaplain once a week, </w:t>
      </w:r>
      <w:r w:rsidR="008E4ADE">
        <w:rPr>
          <w:rFonts w:ascii="Arial" w:hAnsi="Arial" w:cs="Arial"/>
          <w:sz w:val="24"/>
          <w:szCs w:val="24"/>
        </w:rPr>
        <w:t>whilst others did this</w:t>
      </w:r>
      <w:r w:rsidR="002C0A03">
        <w:rPr>
          <w:rFonts w:ascii="Arial" w:hAnsi="Arial" w:cs="Arial"/>
          <w:sz w:val="24"/>
          <w:szCs w:val="24"/>
        </w:rPr>
        <w:t xml:space="preserve"> on a monthly or occasional </w:t>
      </w:r>
      <w:r w:rsidR="008E4ADE">
        <w:rPr>
          <w:rFonts w:ascii="Arial" w:hAnsi="Arial" w:cs="Arial"/>
          <w:sz w:val="24"/>
          <w:szCs w:val="24"/>
        </w:rPr>
        <w:t>basis.</w:t>
      </w:r>
    </w:p>
    <w:p w14:paraId="27F3B4B8" w14:textId="77777777" w:rsidR="008E4ADE" w:rsidRDefault="008E4ADE" w:rsidP="00F061D2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7C42">
        <w:rPr>
          <w:rFonts w:ascii="Arial" w:hAnsi="Arial" w:cs="Arial"/>
          <w:b/>
          <w:bCs/>
          <w:sz w:val="24"/>
          <w:szCs w:val="24"/>
        </w:rPr>
        <w:t>What brings you joy in your role?</w:t>
      </w:r>
    </w:p>
    <w:p w14:paraId="4B68B2A3" w14:textId="77777777" w:rsidR="008E4ADE" w:rsidRPr="00BE614B" w:rsidRDefault="008E4ADE" w:rsidP="00F061D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Typical responses included:</w:t>
      </w:r>
    </w:p>
    <w:p w14:paraId="0A99EF1C" w14:textId="6ADDD9D5" w:rsidR="008E4ADE" w:rsidRDefault="00C21C41" w:rsidP="00F061D2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Seeing the reaction of older people: being pleased to be seen; the smiles; seeing them relax.</w:t>
      </w:r>
    </w:p>
    <w:p w14:paraId="6D92FF71" w14:textId="78630983" w:rsidR="00C21C41" w:rsidRDefault="00C21C41" w:rsidP="00F061D2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Listening</w:t>
      </w:r>
      <w:r w:rsidR="00BE1D2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chatting, </w:t>
      </w:r>
      <w:r w:rsidR="00BE1D2D">
        <w:rPr>
          <w:rFonts w:ascii="Arial" w:hAnsi="Arial" w:cs="Arial"/>
          <w:sz w:val="24"/>
          <w:szCs w:val="24"/>
        </w:rPr>
        <w:t xml:space="preserve">befriending, </w:t>
      </w:r>
      <w:r>
        <w:rPr>
          <w:rFonts w:ascii="Arial" w:hAnsi="Arial" w:cs="Arial"/>
          <w:sz w:val="24"/>
          <w:szCs w:val="24"/>
        </w:rPr>
        <w:t>fellowship.</w:t>
      </w:r>
    </w:p>
    <w:p w14:paraId="6993D234" w14:textId="25D8864C" w:rsidR="00BE1D2D" w:rsidRPr="00FA6946" w:rsidRDefault="00550FE5" w:rsidP="00FA694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Being able to support parishioners who are no longer able to attend </w:t>
      </w:r>
      <w:r w:rsidR="00BE1D2D">
        <w:rPr>
          <w:rFonts w:ascii="Arial" w:hAnsi="Arial" w:cs="Arial"/>
          <w:sz w:val="24"/>
          <w:szCs w:val="24"/>
        </w:rPr>
        <w:t>Sunday church.</w:t>
      </w:r>
    </w:p>
    <w:p w14:paraId="33804A62" w14:textId="77777777" w:rsidR="008E4ADE" w:rsidRDefault="008E4ADE" w:rsidP="008E4ADE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7C42">
        <w:rPr>
          <w:rFonts w:ascii="Arial" w:hAnsi="Arial" w:cs="Arial"/>
          <w:b/>
          <w:bCs/>
          <w:sz w:val="24"/>
          <w:szCs w:val="24"/>
        </w:rPr>
        <w:t>What do you find most challenging?</w:t>
      </w:r>
    </w:p>
    <w:p w14:paraId="5BB26D16" w14:textId="77777777" w:rsidR="008E4ADE" w:rsidRDefault="008E4ADE" w:rsidP="008E4AD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Typical responses included:</w:t>
      </w:r>
    </w:p>
    <w:p w14:paraId="6A76B807" w14:textId="6964678D" w:rsidR="000376D6" w:rsidRDefault="000376D6" w:rsidP="008E4A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Dementia and seeing it gradually taking a grip on people.</w:t>
      </w:r>
    </w:p>
    <w:p w14:paraId="670FDCE0" w14:textId="4CCD8B20" w:rsidR="008E4ADE" w:rsidRDefault="00DB578B" w:rsidP="008E4A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Seeing people upset, disruptive or unable to speak. It’s tough when they are having a bad day!</w:t>
      </w:r>
    </w:p>
    <w:p w14:paraId="452C6E0B" w14:textId="77777777" w:rsidR="008E4ADE" w:rsidRDefault="008E4ADE" w:rsidP="008E4ADE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7262A">
        <w:rPr>
          <w:rFonts w:ascii="Arial" w:hAnsi="Arial" w:cs="Arial"/>
          <w:b/>
          <w:bCs/>
          <w:sz w:val="24"/>
          <w:szCs w:val="24"/>
        </w:rPr>
        <w:t>How would you like to develop your ministry over the next 6-12 months?</w:t>
      </w:r>
    </w:p>
    <w:p w14:paraId="5486754F" w14:textId="77777777" w:rsidR="008E4ADE" w:rsidRDefault="008E4ADE" w:rsidP="008E4AD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Responses varied, but there were some common ideas:</w:t>
      </w:r>
    </w:p>
    <w:p w14:paraId="229FD6CE" w14:textId="5B4D91F9" w:rsidR="00B17523" w:rsidRDefault="00B17523" w:rsidP="008E4ADE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Developing a greater understanding </w:t>
      </w:r>
      <w:r w:rsidR="002405AF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dementia.</w:t>
      </w:r>
    </w:p>
    <w:p w14:paraId="424B9496" w14:textId="5469D74E" w:rsidR="00B17523" w:rsidRDefault="00431CB1" w:rsidP="008E4ADE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see more Anna Chaplains and Friends.</w:t>
      </w:r>
    </w:p>
    <w:p w14:paraId="6F7BD0E8" w14:textId="30DE3121" w:rsidR="00431CB1" w:rsidRDefault="00431CB1" w:rsidP="008E4ADE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Continuing to support the Anna Chaplain.</w:t>
      </w:r>
    </w:p>
    <w:p w14:paraId="47236727" w14:textId="013B5613" w:rsidR="00431CB1" w:rsidRPr="00431CB1" w:rsidRDefault="00431CB1" w:rsidP="00431CB1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431CB1">
        <w:rPr>
          <w:rFonts w:ascii="Arial" w:hAnsi="Arial" w:cs="Arial"/>
          <w:b/>
          <w:bCs/>
          <w:sz w:val="24"/>
          <w:szCs w:val="24"/>
        </w:rPr>
        <w:t xml:space="preserve">Local support for Anna </w:t>
      </w:r>
      <w:r>
        <w:rPr>
          <w:rFonts w:ascii="Arial" w:hAnsi="Arial" w:cs="Arial"/>
          <w:b/>
          <w:bCs/>
          <w:sz w:val="24"/>
          <w:szCs w:val="24"/>
        </w:rPr>
        <w:t>Friends</w:t>
      </w:r>
    </w:p>
    <w:p w14:paraId="34390D33" w14:textId="754E7DF5" w:rsidR="00431CB1" w:rsidRPr="00431CB1" w:rsidRDefault="00277C7E" w:rsidP="00431CB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were interested to know </w:t>
      </w:r>
      <w:r w:rsidR="008D37F3">
        <w:rPr>
          <w:rFonts w:ascii="Arial" w:hAnsi="Arial" w:cs="Arial"/>
          <w:sz w:val="24"/>
          <w:szCs w:val="24"/>
        </w:rPr>
        <w:t xml:space="preserve">how supported </w:t>
      </w:r>
      <w:r w:rsidR="00431CB1" w:rsidRPr="00431CB1">
        <w:rPr>
          <w:rFonts w:ascii="Arial" w:hAnsi="Arial" w:cs="Arial"/>
          <w:sz w:val="24"/>
          <w:szCs w:val="24"/>
        </w:rPr>
        <w:t xml:space="preserve">Anna </w:t>
      </w:r>
      <w:r w:rsidR="000A0D37">
        <w:rPr>
          <w:rFonts w:ascii="Arial" w:hAnsi="Arial" w:cs="Arial"/>
          <w:sz w:val="24"/>
          <w:szCs w:val="24"/>
        </w:rPr>
        <w:t xml:space="preserve">Friends </w:t>
      </w:r>
      <w:r w:rsidR="008D37F3">
        <w:rPr>
          <w:rFonts w:ascii="Arial" w:hAnsi="Arial" w:cs="Arial"/>
          <w:sz w:val="24"/>
          <w:szCs w:val="24"/>
        </w:rPr>
        <w:t xml:space="preserve">felt, </w:t>
      </w:r>
      <w:r w:rsidR="00431CB1" w:rsidRPr="00431CB1">
        <w:rPr>
          <w:rFonts w:ascii="Arial" w:hAnsi="Arial" w:cs="Arial"/>
          <w:sz w:val="24"/>
          <w:szCs w:val="24"/>
        </w:rPr>
        <w:t>this was their response:</w:t>
      </w:r>
    </w:p>
    <w:p w14:paraId="129FF05F" w14:textId="04BDF558" w:rsidR="00EE07A5" w:rsidRDefault="00EE07A5" w:rsidP="00242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679EEA3" wp14:editId="05ADCAB0">
            <wp:extent cx="5692140" cy="2506980"/>
            <wp:effectExtent l="0" t="0" r="3810" b="7620"/>
            <wp:docPr id="13459768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66733A9-53B1-8A2C-C392-7431006B96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2835"/>
        <w:gridCol w:w="567"/>
      </w:tblGrid>
      <w:tr w:rsidR="00EE07A5" w14:paraId="0AB54B7C" w14:textId="77777777" w:rsidTr="009C6811">
        <w:tc>
          <w:tcPr>
            <w:tcW w:w="1129" w:type="dxa"/>
          </w:tcPr>
          <w:p w14:paraId="3730A663" w14:textId="5B84E1EF" w:rsidR="00EE07A5" w:rsidRPr="009C6811" w:rsidRDefault="00EE07A5" w:rsidP="0024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811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606BE440" w14:textId="5829BD58" w:rsidR="00EE07A5" w:rsidRDefault="009C6811" w:rsidP="00242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620659C" w14:textId="0CCED069" w:rsidR="00EE07A5" w:rsidRPr="009C6811" w:rsidRDefault="00EE07A5" w:rsidP="0024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811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43E6DCE6" w14:textId="0A07613B" w:rsidR="00EE07A5" w:rsidRDefault="009C6811" w:rsidP="00242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07A5" w14:paraId="6AFB19EB" w14:textId="77777777" w:rsidTr="009C6811">
        <w:tc>
          <w:tcPr>
            <w:tcW w:w="1129" w:type="dxa"/>
          </w:tcPr>
          <w:p w14:paraId="681D850C" w14:textId="2D08C4F2" w:rsidR="00EE07A5" w:rsidRPr="009C6811" w:rsidRDefault="00EE07A5" w:rsidP="0024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811">
              <w:rPr>
                <w:rFonts w:ascii="Arial" w:hAnsi="Arial" w:cs="Arial"/>
                <w:b/>
                <w:bCs/>
                <w:sz w:val="24"/>
                <w:szCs w:val="24"/>
              </w:rPr>
              <w:t>Unsure</w:t>
            </w:r>
          </w:p>
        </w:tc>
        <w:tc>
          <w:tcPr>
            <w:tcW w:w="567" w:type="dxa"/>
          </w:tcPr>
          <w:p w14:paraId="4F86159E" w14:textId="5451B98D" w:rsidR="00EE07A5" w:rsidRDefault="009C6811" w:rsidP="00242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5F83CB1" w14:textId="645F1301" w:rsidR="00EE07A5" w:rsidRPr="009C6811" w:rsidRDefault="009C6811" w:rsidP="0024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811">
              <w:rPr>
                <w:rFonts w:ascii="Arial" w:hAnsi="Arial" w:cs="Arial"/>
                <w:b/>
                <w:bCs/>
                <w:sz w:val="24"/>
                <w:szCs w:val="24"/>
              </w:rPr>
              <w:t>Rather not Say</w:t>
            </w:r>
          </w:p>
        </w:tc>
        <w:tc>
          <w:tcPr>
            <w:tcW w:w="567" w:type="dxa"/>
          </w:tcPr>
          <w:p w14:paraId="7F3D3A86" w14:textId="2E68EAE0" w:rsidR="00EE07A5" w:rsidRDefault="009C6811" w:rsidP="00242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2AC8A93" w14:textId="77777777" w:rsidR="0042027D" w:rsidRDefault="0023082C" w:rsidP="001625E1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relatively small number of respondents </w:t>
      </w:r>
      <w:r w:rsidR="0042027D">
        <w:rPr>
          <w:rFonts w:ascii="Arial" w:hAnsi="Arial" w:cs="Arial"/>
          <w:sz w:val="24"/>
          <w:szCs w:val="24"/>
        </w:rPr>
        <w:t>may not reveal the full picture.</w:t>
      </w:r>
    </w:p>
    <w:p w14:paraId="487350D0" w14:textId="74B96216" w:rsidR="001625E1" w:rsidRDefault="0042027D" w:rsidP="000505AF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Anna Chaplains may need support in their role as leaders of </w:t>
      </w:r>
      <w:r w:rsidR="000505AF">
        <w:rPr>
          <w:rFonts w:ascii="Arial" w:hAnsi="Arial" w:cs="Arial"/>
          <w:sz w:val="24"/>
          <w:szCs w:val="24"/>
        </w:rPr>
        <w:t>Anna Chaplaincy teams.</w:t>
      </w:r>
    </w:p>
    <w:p w14:paraId="0AF00A8A" w14:textId="0FF0C98B" w:rsidR="001625E1" w:rsidRPr="006B0B23" w:rsidRDefault="001625E1" w:rsidP="001625E1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B0B23">
        <w:rPr>
          <w:rFonts w:ascii="Arial" w:hAnsi="Arial" w:cs="Arial"/>
          <w:sz w:val="24"/>
          <w:szCs w:val="24"/>
        </w:rPr>
        <w:t xml:space="preserve">100% of the Anna </w:t>
      </w:r>
      <w:r w:rsidR="000505AF">
        <w:rPr>
          <w:rFonts w:ascii="Arial" w:hAnsi="Arial" w:cs="Arial"/>
          <w:sz w:val="24"/>
          <w:szCs w:val="24"/>
        </w:rPr>
        <w:t>Friend</w:t>
      </w:r>
      <w:r w:rsidRPr="006B0B23">
        <w:rPr>
          <w:rFonts w:ascii="Arial" w:hAnsi="Arial" w:cs="Arial"/>
          <w:sz w:val="24"/>
          <w:szCs w:val="24"/>
        </w:rPr>
        <w:t xml:space="preserve"> respondents replied that they felt supported by the Anna Chaplaincy Network.</w:t>
      </w:r>
    </w:p>
    <w:p w14:paraId="068AFFA4" w14:textId="77777777" w:rsidR="00244836" w:rsidRPr="00244836" w:rsidRDefault="00244836" w:rsidP="00244836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244836">
        <w:rPr>
          <w:rFonts w:ascii="Arial" w:hAnsi="Arial" w:cs="Arial"/>
          <w:b/>
          <w:bCs/>
          <w:sz w:val="24"/>
          <w:szCs w:val="24"/>
        </w:rPr>
        <w:t>Are there any areas of training support that you would find beneficial?</w:t>
      </w:r>
    </w:p>
    <w:p w14:paraId="31196B9A" w14:textId="62AC620F" w:rsidR="001625E1" w:rsidRPr="003E1C69" w:rsidRDefault="00480B51" w:rsidP="001625E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highlighted dementia and bereavement</w:t>
      </w:r>
      <w:r w:rsidR="004F23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679515" w14:textId="77777777" w:rsidR="00244836" w:rsidRDefault="00244836" w:rsidP="00F061D2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E529E">
        <w:rPr>
          <w:rFonts w:ascii="Arial" w:hAnsi="Arial" w:cs="Arial"/>
          <w:b/>
          <w:bCs/>
          <w:sz w:val="24"/>
          <w:szCs w:val="24"/>
        </w:rPr>
        <w:t>Any other comments</w:t>
      </w:r>
    </w:p>
    <w:p w14:paraId="7FCF49E6" w14:textId="6C23C1E6" w:rsidR="00244836" w:rsidRPr="003E1C69" w:rsidRDefault="00244836" w:rsidP="00F061D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included:</w:t>
      </w:r>
    </w:p>
    <w:p w14:paraId="29036780" w14:textId="77777777" w:rsidR="00E541EC" w:rsidRDefault="004F23AD" w:rsidP="00244836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privilege </w:t>
      </w:r>
      <w:r w:rsidR="00E541EC">
        <w:rPr>
          <w:rFonts w:ascii="Arial" w:hAnsi="Arial" w:cs="Arial"/>
          <w:sz w:val="24"/>
          <w:szCs w:val="24"/>
        </w:rPr>
        <w:t>of exercising this ministry and supporting the Anna Chaplain.</w:t>
      </w:r>
    </w:p>
    <w:p w14:paraId="4E5305BF" w14:textId="2BE8AA0F" w:rsidR="00244836" w:rsidRDefault="00E541EC" w:rsidP="00244836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Frustrations </w:t>
      </w:r>
      <w:r w:rsidR="004328B6">
        <w:rPr>
          <w:rFonts w:ascii="Arial" w:hAnsi="Arial" w:cs="Arial"/>
          <w:sz w:val="24"/>
          <w:szCs w:val="24"/>
        </w:rPr>
        <w:t>associated with ministering across-parish boundaries</w:t>
      </w:r>
      <w:r w:rsidR="00244836">
        <w:rPr>
          <w:rFonts w:ascii="Arial" w:hAnsi="Arial" w:cs="Arial"/>
          <w:sz w:val="24"/>
          <w:szCs w:val="24"/>
        </w:rPr>
        <w:t>.</w:t>
      </w:r>
    </w:p>
    <w:p w14:paraId="2D1D843E" w14:textId="77777777" w:rsidR="002405AF" w:rsidRDefault="002405AF" w:rsidP="005B56D0">
      <w:pPr>
        <w:spacing w:before="120" w:after="12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D05363B" w14:textId="5F431F88" w:rsidR="001170B0" w:rsidRPr="001170B0" w:rsidRDefault="008C5326" w:rsidP="005B56D0">
      <w:pPr>
        <w:spacing w:before="120" w:after="12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Parish Provision for Older People and Dementia Ministry</w:t>
      </w:r>
    </w:p>
    <w:p w14:paraId="6077712C" w14:textId="35046B41" w:rsidR="001170B0" w:rsidRDefault="005B56D0" w:rsidP="005B56D0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mindful that </w:t>
      </w:r>
      <w:r w:rsidR="00323517">
        <w:rPr>
          <w:rFonts w:ascii="Arial" w:hAnsi="Arial" w:cs="Arial"/>
          <w:sz w:val="24"/>
          <w:szCs w:val="24"/>
        </w:rPr>
        <w:t xml:space="preserve">ministry with older people </w:t>
      </w:r>
      <w:r>
        <w:rPr>
          <w:rFonts w:ascii="Arial" w:hAnsi="Arial" w:cs="Arial"/>
          <w:sz w:val="24"/>
          <w:szCs w:val="24"/>
        </w:rPr>
        <w:t>is not exclusive to A</w:t>
      </w:r>
      <w:r w:rsidR="00323517">
        <w:rPr>
          <w:rFonts w:ascii="Arial" w:hAnsi="Arial" w:cs="Arial"/>
          <w:sz w:val="24"/>
          <w:szCs w:val="24"/>
        </w:rPr>
        <w:t xml:space="preserve">nna Chaplaincy we asked about </w:t>
      </w:r>
      <w:r w:rsidR="00040218">
        <w:rPr>
          <w:rFonts w:ascii="Arial" w:hAnsi="Arial" w:cs="Arial"/>
          <w:sz w:val="24"/>
          <w:szCs w:val="24"/>
        </w:rPr>
        <w:t>other parish provision.</w:t>
      </w:r>
    </w:p>
    <w:p w14:paraId="4FA3B37C" w14:textId="77777777" w:rsidR="008C5326" w:rsidRPr="00E31410" w:rsidRDefault="008C5326" w:rsidP="005B56D0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31410">
        <w:rPr>
          <w:rFonts w:ascii="Arial" w:hAnsi="Arial" w:cs="Arial"/>
          <w:b/>
          <w:bCs/>
          <w:sz w:val="24"/>
          <w:szCs w:val="24"/>
        </w:rPr>
        <w:t>Does your parish have a named contact for older people / dementia ministry?</w:t>
      </w:r>
    </w:p>
    <w:p w14:paraId="56297A88" w14:textId="4AB0FCDA" w:rsidR="008C5326" w:rsidRDefault="008C5326" w:rsidP="005B56D0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 out of the seventeen Anna Chaplains responded to say that they have a joint contact for dementia and older people ministry.</w:t>
      </w:r>
    </w:p>
    <w:p w14:paraId="01E022C0" w14:textId="040CB8AA" w:rsidR="00F31D10" w:rsidRDefault="00F31D10" w:rsidP="008C53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7150681" wp14:editId="7CA77E44">
            <wp:extent cx="4572000" cy="2743200"/>
            <wp:effectExtent l="0" t="0" r="0" b="0"/>
            <wp:docPr id="4473600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F3AB192-D10C-7DFC-2807-221A4D8F4E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FBA7BB" w14:textId="77777777" w:rsidR="00F31D10" w:rsidRDefault="00F31D10" w:rsidP="008C53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82BC03" w14:textId="1A1BBE70" w:rsidR="00F31D10" w:rsidRPr="00F31D10" w:rsidRDefault="00F31D10" w:rsidP="008C53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CAMEO – Come and </w:t>
      </w:r>
      <w:r w:rsidR="00D21A80">
        <w:rPr>
          <w:rFonts w:ascii="Arial" w:hAnsi="Arial" w:cs="Arial"/>
          <w:sz w:val="24"/>
          <w:szCs w:val="24"/>
        </w:rPr>
        <w:t>Meet Each Other</w:t>
      </w:r>
    </w:p>
    <w:p w14:paraId="7A5EA7E7" w14:textId="77777777" w:rsidR="00F31D10" w:rsidRDefault="00F31D10" w:rsidP="008C53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A0F4D0" w14:textId="3798752F" w:rsidR="00F31D10" w:rsidRDefault="00F31D10" w:rsidP="008C53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D45BB8" wp14:editId="63CFA544">
            <wp:extent cx="4572000" cy="2743200"/>
            <wp:effectExtent l="0" t="0" r="0" b="0"/>
            <wp:docPr id="1493124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65D375F-7FEA-53A9-1007-E1C9B17FD2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1B49101" w14:textId="77777777" w:rsidR="00F31D10" w:rsidRDefault="00F31D10" w:rsidP="008C53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871185" w14:textId="77777777" w:rsidR="008C5326" w:rsidRDefault="008C5326" w:rsidP="008C53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Congregational awareness, accessible buildings, signage…</w:t>
      </w:r>
    </w:p>
    <w:p w14:paraId="78B7E964" w14:textId="77777777" w:rsidR="008C5326" w:rsidRDefault="008C5326" w:rsidP="008C53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Large font orders of service, familiar hymns etc</w:t>
      </w:r>
    </w:p>
    <w:p w14:paraId="1284504E" w14:textId="77777777" w:rsidR="001170B0" w:rsidRPr="00D67C42" w:rsidRDefault="001170B0" w:rsidP="002421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170B0" w:rsidRPr="00D67C42" w:rsidSect="006C489C">
      <w:headerReference w:type="default" r:id="rId17"/>
      <w:footerReference w:type="default" r:id="rId1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CCB5C" w14:textId="77777777" w:rsidR="00F32422" w:rsidRDefault="00F32422" w:rsidP="00FD271D">
      <w:pPr>
        <w:spacing w:after="0" w:line="240" w:lineRule="auto"/>
      </w:pPr>
      <w:r>
        <w:separator/>
      </w:r>
    </w:p>
  </w:endnote>
  <w:endnote w:type="continuationSeparator" w:id="0">
    <w:p w14:paraId="09E3B868" w14:textId="77777777" w:rsidR="00F32422" w:rsidRDefault="00F32422" w:rsidP="00FD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A055" w14:textId="37BE7786" w:rsidR="00125B30" w:rsidRDefault="00125B30">
    <w:pPr>
      <w:pStyle w:val="Footer"/>
      <w:jc w:val="center"/>
    </w:pPr>
    <w:r w:rsidRPr="005145C0">
      <w:t xml:space="preserve">Page </w:t>
    </w:r>
    <w:sdt>
      <w:sdtPr>
        <w:id w:val="-4488621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145C0">
          <w:fldChar w:fldCharType="begin"/>
        </w:r>
        <w:r w:rsidRPr="005145C0">
          <w:instrText xml:space="preserve"> PAGE   \* MERGEFORMAT </w:instrText>
        </w:r>
        <w:r w:rsidRPr="005145C0">
          <w:fldChar w:fldCharType="separate"/>
        </w:r>
        <w:r w:rsidRPr="005145C0">
          <w:rPr>
            <w:noProof/>
          </w:rPr>
          <w:t>2</w:t>
        </w:r>
        <w:r w:rsidRPr="005145C0">
          <w:rPr>
            <w:noProof/>
          </w:rPr>
          <w:fldChar w:fldCharType="end"/>
        </w:r>
        <w:r w:rsidR="005145C0" w:rsidRPr="005145C0">
          <w:rPr>
            <w:noProof/>
          </w:rPr>
          <w:t xml:space="preserve"> of 6</w:t>
        </w:r>
      </w:sdtContent>
    </w:sdt>
  </w:p>
  <w:p w14:paraId="5A2581EB" w14:textId="77777777" w:rsidR="00125B30" w:rsidRDefault="00125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420D8" w14:textId="77777777" w:rsidR="00F32422" w:rsidRDefault="00F32422" w:rsidP="00FD271D">
      <w:pPr>
        <w:spacing w:after="0" w:line="240" w:lineRule="auto"/>
      </w:pPr>
      <w:r>
        <w:separator/>
      </w:r>
    </w:p>
  </w:footnote>
  <w:footnote w:type="continuationSeparator" w:id="0">
    <w:p w14:paraId="6EE5CE94" w14:textId="77777777" w:rsidR="00F32422" w:rsidRDefault="00F32422" w:rsidP="00FD271D">
      <w:pPr>
        <w:spacing w:after="0" w:line="240" w:lineRule="auto"/>
      </w:pPr>
      <w:r>
        <w:continuationSeparator/>
      </w:r>
    </w:p>
  </w:footnote>
  <w:footnote w:id="1">
    <w:p w14:paraId="2303B67A" w14:textId="57CA1EA1" w:rsidR="00FD271D" w:rsidRDefault="00FD27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90786">
        <w:t>Anna Chaplaincy is trademarked by BRF Ministries.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1BF9" w14:textId="2698F697" w:rsidR="00CF381A" w:rsidRPr="00CF381A" w:rsidRDefault="00CF381A" w:rsidP="00CF381A">
    <w:pPr>
      <w:pStyle w:val="Header"/>
      <w:jc w:val="center"/>
    </w:pPr>
    <w:r w:rsidRPr="00CF381A">
      <w:t>Anna Chaplaincy in the Diocese of Canterbury</w:t>
    </w:r>
  </w:p>
  <w:p w14:paraId="20D8FA5D" w14:textId="77777777" w:rsidR="00CF381A" w:rsidRDefault="00CF3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0639"/>
    <w:multiLevelType w:val="hybridMultilevel"/>
    <w:tmpl w:val="B9322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A24BD"/>
    <w:multiLevelType w:val="hybridMultilevel"/>
    <w:tmpl w:val="3CD05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A4B47"/>
    <w:multiLevelType w:val="hybridMultilevel"/>
    <w:tmpl w:val="66AE9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B5A7B"/>
    <w:multiLevelType w:val="hybridMultilevel"/>
    <w:tmpl w:val="DF08E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25A5A"/>
    <w:multiLevelType w:val="hybridMultilevel"/>
    <w:tmpl w:val="152E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837"/>
    <w:multiLevelType w:val="hybridMultilevel"/>
    <w:tmpl w:val="A7AA8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51A87"/>
    <w:multiLevelType w:val="hybridMultilevel"/>
    <w:tmpl w:val="C872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E7CFC"/>
    <w:multiLevelType w:val="hybridMultilevel"/>
    <w:tmpl w:val="2E3CF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D442D5"/>
    <w:multiLevelType w:val="hybridMultilevel"/>
    <w:tmpl w:val="2D4AC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37C95"/>
    <w:multiLevelType w:val="hybridMultilevel"/>
    <w:tmpl w:val="54047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732B9B"/>
    <w:multiLevelType w:val="hybridMultilevel"/>
    <w:tmpl w:val="266EA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741BF"/>
    <w:multiLevelType w:val="hybridMultilevel"/>
    <w:tmpl w:val="904AD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5035C7"/>
    <w:multiLevelType w:val="hybridMultilevel"/>
    <w:tmpl w:val="C6DA0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75563"/>
    <w:multiLevelType w:val="hybridMultilevel"/>
    <w:tmpl w:val="F684D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52F03"/>
    <w:multiLevelType w:val="hybridMultilevel"/>
    <w:tmpl w:val="9F7E3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8D318A"/>
    <w:multiLevelType w:val="hybridMultilevel"/>
    <w:tmpl w:val="89B2E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7544D9"/>
    <w:multiLevelType w:val="hybridMultilevel"/>
    <w:tmpl w:val="0B342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4599358">
    <w:abstractNumId w:val="8"/>
  </w:num>
  <w:num w:numId="2" w16cid:durableId="721251237">
    <w:abstractNumId w:val="11"/>
  </w:num>
  <w:num w:numId="3" w16cid:durableId="1053507121">
    <w:abstractNumId w:val="5"/>
  </w:num>
  <w:num w:numId="4" w16cid:durableId="1958368635">
    <w:abstractNumId w:val="6"/>
  </w:num>
  <w:num w:numId="5" w16cid:durableId="1238856477">
    <w:abstractNumId w:val="15"/>
  </w:num>
  <w:num w:numId="6" w16cid:durableId="195503202">
    <w:abstractNumId w:val="4"/>
  </w:num>
  <w:num w:numId="7" w16cid:durableId="1832867145">
    <w:abstractNumId w:val="2"/>
  </w:num>
  <w:num w:numId="8" w16cid:durableId="169757075">
    <w:abstractNumId w:val="13"/>
  </w:num>
  <w:num w:numId="9" w16cid:durableId="816728398">
    <w:abstractNumId w:val="16"/>
  </w:num>
  <w:num w:numId="10" w16cid:durableId="481973229">
    <w:abstractNumId w:val="12"/>
  </w:num>
  <w:num w:numId="11" w16cid:durableId="2057777081">
    <w:abstractNumId w:val="0"/>
  </w:num>
  <w:num w:numId="12" w16cid:durableId="1952281677">
    <w:abstractNumId w:val="1"/>
  </w:num>
  <w:num w:numId="13" w16cid:durableId="379086778">
    <w:abstractNumId w:val="7"/>
  </w:num>
  <w:num w:numId="14" w16cid:durableId="1192108282">
    <w:abstractNumId w:val="10"/>
  </w:num>
  <w:num w:numId="15" w16cid:durableId="553547537">
    <w:abstractNumId w:val="3"/>
  </w:num>
  <w:num w:numId="16" w16cid:durableId="245189404">
    <w:abstractNumId w:val="9"/>
  </w:num>
  <w:num w:numId="17" w16cid:durableId="949124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CA"/>
    <w:rsid w:val="000143E5"/>
    <w:rsid w:val="000376D6"/>
    <w:rsid w:val="00040218"/>
    <w:rsid w:val="000505AF"/>
    <w:rsid w:val="00067E58"/>
    <w:rsid w:val="00093897"/>
    <w:rsid w:val="000A0D37"/>
    <w:rsid w:val="000A5D15"/>
    <w:rsid w:val="00100491"/>
    <w:rsid w:val="001036E1"/>
    <w:rsid w:val="00104C1C"/>
    <w:rsid w:val="001170B0"/>
    <w:rsid w:val="00125B30"/>
    <w:rsid w:val="00134D7D"/>
    <w:rsid w:val="0014654C"/>
    <w:rsid w:val="00160D53"/>
    <w:rsid w:val="001625E1"/>
    <w:rsid w:val="001708C0"/>
    <w:rsid w:val="00184910"/>
    <w:rsid w:val="001A16E0"/>
    <w:rsid w:val="00211F3B"/>
    <w:rsid w:val="0023082C"/>
    <w:rsid w:val="002405AF"/>
    <w:rsid w:val="0024216C"/>
    <w:rsid w:val="00244836"/>
    <w:rsid w:val="0024529A"/>
    <w:rsid w:val="002557E6"/>
    <w:rsid w:val="00277C7E"/>
    <w:rsid w:val="002946B2"/>
    <w:rsid w:val="002B3407"/>
    <w:rsid w:val="002C0A03"/>
    <w:rsid w:val="00305CC7"/>
    <w:rsid w:val="0031032E"/>
    <w:rsid w:val="00323517"/>
    <w:rsid w:val="00342B6A"/>
    <w:rsid w:val="003774A2"/>
    <w:rsid w:val="003E1C69"/>
    <w:rsid w:val="003E2C77"/>
    <w:rsid w:val="0042027D"/>
    <w:rsid w:val="0042461B"/>
    <w:rsid w:val="00427B92"/>
    <w:rsid w:val="00431CB1"/>
    <w:rsid w:val="004328B6"/>
    <w:rsid w:val="004431A5"/>
    <w:rsid w:val="0044372B"/>
    <w:rsid w:val="0045323A"/>
    <w:rsid w:val="00466EF1"/>
    <w:rsid w:val="00477333"/>
    <w:rsid w:val="00480B51"/>
    <w:rsid w:val="004C1C07"/>
    <w:rsid w:val="004C5FE2"/>
    <w:rsid w:val="004D56B2"/>
    <w:rsid w:val="004F23AD"/>
    <w:rsid w:val="004F63D5"/>
    <w:rsid w:val="005145C0"/>
    <w:rsid w:val="00534990"/>
    <w:rsid w:val="0053563C"/>
    <w:rsid w:val="005468C6"/>
    <w:rsid w:val="00550FE5"/>
    <w:rsid w:val="00571B4A"/>
    <w:rsid w:val="005B56D0"/>
    <w:rsid w:val="005B7591"/>
    <w:rsid w:val="005D1AFC"/>
    <w:rsid w:val="005D6D96"/>
    <w:rsid w:val="005E71F8"/>
    <w:rsid w:val="005E7D59"/>
    <w:rsid w:val="00604D1F"/>
    <w:rsid w:val="00607B76"/>
    <w:rsid w:val="006365F2"/>
    <w:rsid w:val="00647357"/>
    <w:rsid w:val="00647C0F"/>
    <w:rsid w:val="006602D1"/>
    <w:rsid w:val="00677760"/>
    <w:rsid w:val="006A24D8"/>
    <w:rsid w:val="006A4573"/>
    <w:rsid w:val="006B0B23"/>
    <w:rsid w:val="006C489C"/>
    <w:rsid w:val="006E529E"/>
    <w:rsid w:val="006F42DC"/>
    <w:rsid w:val="00721F61"/>
    <w:rsid w:val="00725CAD"/>
    <w:rsid w:val="00727182"/>
    <w:rsid w:val="00747346"/>
    <w:rsid w:val="0074793C"/>
    <w:rsid w:val="00756086"/>
    <w:rsid w:val="00765AB6"/>
    <w:rsid w:val="00766B1E"/>
    <w:rsid w:val="007C5E0F"/>
    <w:rsid w:val="007D6C32"/>
    <w:rsid w:val="007E7CFD"/>
    <w:rsid w:val="00800292"/>
    <w:rsid w:val="008121BA"/>
    <w:rsid w:val="00813EF6"/>
    <w:rsid w:val="00822279"/>
    <w:rsid w:val="00827C83"/>
    <w:rsid w:val="00840DB7"/>
    <w:rsid w:val="00843EF0"/>
    <w:rsid w:val="00855CD5"/>
    <w:rsid w:val="00887246"/>
    <w:rsid w:val="008B438B"/>
    <w:rsid w:val="008C5326"/>
    <w:rsid w:val="008D37F3"/>
    <w:rsid w:val="008D43A4"/>
    <w:rsid w:val="008E4ADE"/>
    <w:rsid w:val="008F1FEC"/>
    <w:rsid w:val="0090462E"/>
    <w:rsid w:val="00923E43"/>
    <w:rsid w:val="00937FFD"/>
    <w:rsid w:val="00940661"/>
    <w:rsid w:val="00945E24"/>
    <w:rsid w:val="00945EB3"/>
    <w:rsid w:val="009520B9"/>
    <w:rsid w:val="00954867"/>
    <w:rsid w:val="00982485"/>
    <w:rsid w:val="009905EB"/>
    <w:rsid w:val="009936CA"/>
    <w:rsid w:val="00995A2A"/>
    <w:rsid w:val="009A0B17"/>
    <w:rsid w:val="009A6BE0"/>
    <w:rsid w:val="009C2DBD"/>
    <w:rsid w:val="009C6811"/>
    <w:rsid w:val="00A04989"/>
    <w:rsid w:val="00A8452F"/>
    <w:rsid w:val="00AA4C74"/>
    <w:rsid w:val="00B17523"/>
    <w:rsid w:val="00B3797D"/>
    <w:rsid w:val="00BB4460"/>
    <w:rsid w:val="00BE1D2D"/>
    <w:rsid w:val="00BE614B"/>
    <w:rsid w:val="00C21C41"/>
    <w:rsid w:val="00C21D20"/>
    <w:rsid w:val="00C50FC9"/>
    <w:rsid w:val="00C52831"/>
    <w:rsid w:val="00C55D13"/>
    <w:rsid w:val="00C617D8"/>
    <w:rsid w:val="00C90786"/>
    <w:rsid w:val="00C928D4"/>
    <w:rsid w:val="00CA2E5A"/>
    <w:rsid w:val="00CF381A"/>
    <w:rsid w:val="00D02BD6"/>
    <w:rsid w:val="00D12E24"/>
    <w:rsid w:val="00D21A80"/>
    <w:rsid w:val="00D36F64"/>
    <w:rsid w:val="00D5765F"/>
    <w:rsid w:val="00D67C42"/>
    <w:rsid w:val="00D730A2"/>
    <w:rsid w:val="00DB578B"/>
    <w:rsid w:val="00DF0785"/>
    <w:rsid w:val="00E10BA1"/>
    <w:rsid w:val="00E13492"/>
    <w:rsid w:val="00E24640"/>
    <w:rsid w:val="00E31410"/>
    <w:rsid w:val="00E541EC"/>
    <w:rsid w:val="00E60837"/>
    <w:rsid w:val="00E62D81"/>
    <w:rsid w:val="00E7262A"/>
    <w:rsid w:val="00E847C1"/>
    <w:rsid w:val="00E9519A"/>
    <w:rsid w:val="00ED04C4"/>
    <w:rsid w:val="00EE07A5"/>
    <w:rsid w:val="00EE0BD2"/>
    <w:rsid w:val="00F31D10"/>
    <w:rsid w:val="00F32422"/>
    <w:rsid w:val="00F36CC5"/>
    <w:rsid w:val="00F37B7E"/>
    <w:rsid w:val="00F51B33"/>
    <w:rsid w:val="00F84BDC"/>
    <w:rsid w:val="00FA6946"/>
    <w:rsid w:val="00FD271D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68BF"/>
  <w15:chartTrackingRefBased/>
  <w15:docId w15:val="{E1F7C5AB-D4FB-47D7-84BE-8B37C252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6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27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7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7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3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81A"/>
  </w:style>
  <w:style w:type="paragraph" w:styleId="Footer">
    <w:name w:val="footer"/>
    <w:basedOn w:val="Normal"/>
    <w:link w:val="FooterChar"/>
    <w:uiPriority w:val="99"/>
    <w:unhideWhenUsed/>
    <w:rsid w:val="00CF3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iocantmissionministry.file.core.windows.net\mission-ministry\LCD\Anna%20Chaplaincy\Online%20Questionnair%202024\Data%20Analys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Responses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Sheet1!$B$2:$B$4</c:f>
              <c:strCache>
                <c:ptCount val="3"/>
                <c:pt idx="0">
                  <c:v>Anna Chaplains</c:v>
                </c:pt>
                <c:pt idx="1">
                  <c:v>Anna Friends</c:v>
                </c:pt>
                <c:pt idx="2">
                  <c:v>Total Responses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17</c:v>
                </c:pt>
                <c:pt idx="1">
                  <c:v>5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EF-4A75-BD93-C563C455CE1F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Out of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Sheet1!$B$2:$B$4</c:f>
              <c:strCache>
                <c:ptCount val="3"/>
                <c:pt idx="0">
                  <c:v>Anna Chaplains</c:v>
                </c:pt>
                <c:pt idx="1">
                  <c:v>Anna Friends</c:v>
                </c:pt>
                <c:pt idx="2">
                  <c:v>Total Responses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21</c:v>
                </c:pt>
                <c:pt idx="1">
                  <c:v>14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EF-4A75-BD93-C563C455C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57706560"/>
        <c:axId val="557706920"/>
      </c:barChart>
      <c:catAx>
        <c:axId val="557706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706920"/>
        <c:crosses val="autoZero"/>
        <c:auto val="1"/>
        <c:lblAlgn val="ctr"/>
        <c:lblOffset val="100"/>
        <c:noMultiLvlLbl val="0"/>
      </c:catAx>
      <c:valAx>
        <c:axId val="557706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706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/>
              <a:t>Do you feel supported by your local church clergy team?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BD-4C25-83FC-C4A234B1B8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BD-4C25-83FC-C4A234B1B8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BD-4C25-83FC-C4A234B1B8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BD-4C25-83FC-C4A234B1B810}"/>
              </c:ext>
            </c:extLst>
          </c:dPt>
          <c:dLbls>
            <c:dLbl>
              <c:idx val="1"/>
              <c:layout>
                <c:manualLayout>
                  <c:x val="7.1318022747156637E-2"/>
                  <c:y val="-5.743584135316410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BD-4C25-83FC-C4A234B1B810}"/>
                </c:ext>
              </c:extLst>
            </c:dLbl>
            <c:dLbl>
              <c:idx val="2"/>
              <c:layout>
                <c:manualLayout>
                  <c:x val="7.2749999999999981E-2"/>
                  <c:y val="-1.74347477398658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BD-4C25-83FC-C4A234B1B81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Sheet1!$C$2:$C$5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Unsure</c:v>
                </c:pt>
                <c:pt idx="3">
                  <c:v>Rather not say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11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BD-4C25-83FC-C4A234B1B81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 sz="1600" b="1"/>
              <a:t>Do you feel</a:t>
            </a:r>
            <a:r>
              <a:rPr lang="en-GB" sz="1600" b="1" baseline="0"/>
              <a:t> supported by your Anna Chaplain Lead?</a:t>
            </a:r>
            <a:endParaRPr lang="en-GB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C2-49AB-ADB7-53EC5FA30BEB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C2-49AB-ADB7-53EC5FA30BEB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C2-49AB-ADB7-53EC5FA30BEB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C2-49AB-ADB7-53EC5FA30B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Sheet1!$A$1:$A$4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Unsure</c:v>
                </c:pt>
                <c:pt idx="3">
                  <c:v>Rather not say</c:v>
                </c:pt>
              </c:strCache>
            </c:strRef>
          </c:cat>
          <c:val>
            <c:numRef>
              <c:f>Sheet1!$C$1:$C$4</c:f>
              <c:numCache>
                <c:formatCode>0%</c:formatCode>
                <c:ptCount val="4"/>
                <c:pt idx="0">
                  <c:v>0.8</c:v>
                </c:pt>
                <c:pt idx="1">
                  <c:v>0</c:v>
                </c:pt>
                <c:pt idx="2">
                  <c:v>0.2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3C2-49AB-ADB7-53EC5FA30BE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gradFill>
                      <a:gsLst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  <a:gs pos="0">
                          <a:schemeClr val="accent1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A-F3C2-49AB-ADB7-53EC5FA30BEB}"/>
                    </c:ext>
                  </c:extLst>
                </c:dPt>
                <c:dPt>
                  <c:idx val="1"/>
                  <c:bubble3D val="0"/>
                  <c:spPr>
                    <a:gradFill>
                      <a:gsLst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  <a:gs pos="0">
                          <a:schemeClr val="accent2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F3C2-49AB-ADB7-53EC5FA30BEB}"/>
                    </c:ext>
                  </c:extLst>
                </c:dPt>
                <c:dPt>
                  <c:idx val="2"/>
                  <c:bubble3D val="0"/>
                  <c:spPr>
                    <a:gradFill>
                      <a:gsLst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  <a:gs pos="0">
                          <a:schemeClr val="accent3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F3C2-49AB-ADB7-53EC5FA30BEB}"/>
                    </c:ext>
                  </c:extLst>
                </c:dPt>
                <c:dPt>
                  <c:idx val="3"/>
                  <c:bubble3D val="0"/>
                  <c:spPr>
                    <a:gradFill>
                      <a:gsLst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  <a:gs pos="0">
                          <a:schemeClr val="accent4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F3C2-49AB-ADB7-53EC5FA30BEB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dk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Sheet1!$A$1:$A$4</c15:sqref>
                        </c15:formulaRef>
                      </c:ext>
                    </c:extLst>
                    <c:strCache>
                      <c:ptCount val="4"/>
                      <c:pt idx="0">
                        <c:v>Yes</c:v>
                      </c:pt>
                      <c:pt idx="1">
                        <c:v>No</c:v>
                      </c:pt>
                      <c:pt idx="2">
                        <c:v>Unsure</c:v>
                      </c:pt>
                      <c:pt idx="3">
                        <c:v>Rather not say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Sheet1!$B$1:$B$4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4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F3C2-49AB-ADB7-53EC5FA30BEB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Parish ministries and groups for older people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Sheet1!$A$1:$A$6</c:f>
              <c:strCache>
                <c:ptCount val="6"/>
                <c:pt idx="0">
                  <c:v>Services for older people</c:v>
                </c:pt>
                <c:pt idx="1">
                  <c:v>Befriending</c:v>
                </c:pt>
                <c:pt idx="2">
                  <c:v>Lunch clubs</c:v>
                </c:pt>
                <c:pt idx="3">
                  <c:v>Coffee mornings / afternoons</c:v>
                </c:pt>
                <c:pt idx="4">
                  <c:v>Hobby / craft groups</c:v>
                </c:pt>
                <c:pt idx="5">
                  <c:v>Other (CAMEO)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7</c:v>
                </c:pt>
                <c:pt idx="1">
                  <c:v>10</c:v>
                </c:pt>
                <c:pt idx="2">
                  <c:v>8</c:v>
                </c:pt>
                <c:pt idx="3">
                  <c:v>13</c:v>
                </c:pt>
                <c:pt idx="4">
                  <c:v>8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4A-42E6-9808-9077BEFC83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42948568"/>
        <c:axId val="642951448"/>
      </c:barChart>
      <c:catAx>
        <c:axId val="642948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951448"/>
        <c:crosses val="autoZero"/>
        <c:auto val="1"/>
        <c:lblAlgn val="ctr"/>
        <c:lblOffset val="100"/>
        <c:noMultiLvlLbl val="0"/>
      </c:catAx>
      <c:valAx>
        <c:axId val="642951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948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Parish</a:t>
            </a:r>
            <a:r>
              <a:rPr lang="en-GB" b="1" baseline="0"/>
              <a:t> ministries, groups and support for those living with dementia</a:t>
            </a:r>
            <a:endParaRPr lang="en-GB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Sheet1!$A$20:$A$27</c:f>
              <c:strCache>
                <c:ptCount val="8"/>
                <c:pt idx="0">
                  <c:v>Dementia Friendl y services</c:v>
                </c:pt>
                <c:pt idx="1">
                  <c:v>Dementia accessible services*</c:v>
                </c:pt>
                <c:pt idx="2">
                  <c:v>Dementia friendly churches**</c:v>
                </c:pt>
                <c:pt idx="3">
                  <c:v>Dementia friendly liturgy</c:v>
                </c:pt>
                <c:pt idx="4">
                  <c:v>Memory cafes</c:v>
                </c:pt>
                <c:pt idx="5">
                  <c:v>Activity groups</c:v>
                </c:pt>
                <c:pt idx="6">
                  <c:v>Carer support at coffee / lunch groups etc</c:v>
                </c:pt>
                <c:pt idx="7">
                  <c:v>Other (CAMEO)</c:v>
                </c:pt>
              </c:strCache>
            </c:strRef>
          </c:cat>
          <c:val>
            <c:numRef>
              <c:f>Sheet1!$B$20:$B$27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50-4D6A-8020-9D0882D10F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31186496"/>
        <c:axId val="631186856"/>
      </c:barChart>
      <c:catAx>
        <c:axId val="631186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1186856"/>
        <c:crosses val="autoZero"/>
        <c:auto val="1"/>
        <c:lblAlgn val="ctr"/>
        <c:lblOffset val="100"/>
        <c:noMultiLvlLbl val="0"/>
      </c:catAx>
      <c:valAx>
        <c:axId val="631186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1186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280C-796A-48DF-B82F-1C38D22C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958</Words>
  <Characters>5464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Lucas</dc:creator>
  <cp:keywords/>
  <dc:description/>
  <cp:lastModifiedBy>Sarah Lucas</cp:lastModifiedBy>
  <cp:revision>2</cp:revision>
  <cp:lastPrinted>2024-12-06T13:31:00Z</cp:lastPrinted>
  <dcterms:created xsi:type="dcterms:W3CDTF">2024-12-09T10:46:00Z</dcterms:created>
  <dcterms:modified xsi:type="dcterms:W3CDTF">2024-12-09T10:46:00Z</dcterms:modified>
</cp:coreProperties>
</file>